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BB" w:rsidRDefault="00D364BB" w:rsidP="000939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5F0E34">
        <w:rPr>
          <w:b/>
        </w:rPr>
        <w:t>24:14:14:16.03.  Filing a due process complaint</w:t>
      </w:r>
      <w:r>
        <w:t>. A parent, the department, a contractor, a public agency, or a nonpublic service provider may file a due process complaint on any matter relating to the identification, evaluation, or placement of a child eligible under this article or the provision of early intervention services to the child and his or her family.</w:t>
      </w:r>
    </w:p>
    <w:p w:rsidR="00D364BB" w:rsidRDefault="00D364BB" w:rsidP="000939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D364BB" w:rsidRDefault="00D364BB" w:rsidP="000939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35 SDR 82, effective October 22, 2008; 39 SDR 109, effective December 17, 2012.</w:t>
      </w:r>
    </w:p>
    <w:p w:rsidR="00D364BB" w:rsidRDefault="00D364BB" w:rsidP="000939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13-37-1.1.</w:t>
      </w:r>
    </w:p>
    <w:p w:rsidR="00D364BB" w:rsidRDefault="00D364BB" w:rsidP="000939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</w:t>
      </w:r>
      <w:smartTag w:uri="urn:schemas-microsoft-com:office:smarttags" w:element="date">
        <w:smartTagPr>
          <w:attr w:name="Year" w:val="2023"/>
          <w:attr w:name="Day" w:val="13"/>
          <w:attr w:name="Month" w:val="1"/>
        </w:smartTagPr>
        <w:r>
          <w:t>13-1-23</w:t>
        </w:r>
      </w:smartTag>
      <w:r>
        <w:t>, 13-14-1, 13-37-1.1.</w:t>
      </w:r>
    </w:p>
    <w:p w:rsidR="00D364BB" w:rsidRDefault="00D364BB" w:rsidP="000939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D364B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9B9"/>
    <w:rsid w:val="00086AE4"/>
    <w:rsid w:val="000939B9"/>
    <w:rsid w:val="005F0E34"/>
    <w:rsid w:val="008B09BA"/>
    <w:rsid w:val="00BD2079"/>
    <w:rsid w:val="00D364BB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81</Words>
  <Characters>464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2012-12-15T19:45:00Z</dcterms:created>
  <dcterms:modified xsi:type="dcterms:W3CDTF">2012-12-15T19:45:00Z</dcterms:modified>
</cp:coreProperties>
</file>