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950" w:rsidRDefault="00B50950" w:rsidP="00A208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21849">
        <w:rPr>
          <w:rFonts w:ascii="Times New Roman" w:hAnsi="Times New Roman"/>
          <w:b/>
          <w:sz w:val="24"/>
        </w:rPr>
        <w:t>22:02:02</w:t>
      </w:r>
      <w:r>
        <w:rPr>
          <w:rFonts w:ascii="Times New Roman" w:hAnsi="Times New Roman"/>
          <w:b/>
          <w:sz w:val="24"/>
        </w:rPr>
        <w:t>:01.  Board meetings.</w:t>
      </w:r>
      <w:r>
        <w:rPr>
          <w:rFonts w:ascii="Times New Roman" w:hAnsi="Times New Roman"/>
          <w:sz w:val="24"/>
        </w:rPr>
        <w:t xml:space="preserve"> Board meetings are subject to call. Interested individuals must contact the association or a CCPR board member to request a meeting with the board.</w:t>
      </w:r>
    </w:p>
    <w:p w:rsidR="00B50950" w:rsidRDefault="00B50950" w:rsidP="00A208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0950" w:rsidRDefault="00B50950" w:rsidP="00A208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19 SDR 76, effective November 23, 1992; transferred from § 67:19:02:01, 36 SDR 27, effective August 26, 2009.</w:t>
      </w:r>
    </w:p>
    <w:p w:rsidR="00B50950" w:rsidRDefault="00B50950" w:rsidP="00A208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B50950" w:rsidRDefault="00B50950" w:rsidP="00A208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B50950" w:rsidRDefault="00B50950" w:rsidP="00A208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0950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083A"/>
    <w:rsid w:val="000C2028"/>
    <w:rsid w:val="00221849"/>
    <w:rsid w:val="00A2083A"/>
    <w:rsid w:val="00B50950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083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2009-08-25T19:13:00Z</dcterms:created>
  <dcterms:modified xsi:type="dcterms:W3CDTF">2009-08-25T19:13:00Z</dcterms:modified>
</cp:coreProperties>
</file>