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655BF">
        <w:rPr>
          <w:rFonts w:ascii="Times New Roman" w:hAnsi="Times New Roman"/>
          <w:b/>
          <w:sz w:val="24"/>
        </w:rPr>
        <w:t>44:02:08:17.  Egress window exception.</w:t>
      </w:r>
      <w:r>
        <w:rPr>
          <w:rFonts w:ascii="Times New Roman" w:hAnsi="Times New Roman"/>
          <w:sz w:val="24"/>
        </w:rPr>
        <w:t xml:space="preserve"> For lodging establishments constructed before July 1, 2009, each grade level egress window shall have at least a net clear opening of five square feet and shall be at least 24 inches high and at least 20 inches wide.</w:t>
      </w:r>
    </w:p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D693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36 SDR 96, effective December 8, 2009.</w:t>
      </w:r>
    </w:p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D693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D693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34-18-22.1, 34-18-22.2, 34-18-24.</w:t>
      </w:r>
    </w:p>
    <w:p w:rsidR="00E34035" w:rsidRDefault="00E34035" w:rsidP="00B57D2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34035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D21"/>
    <w:rsid w:val="003971CC"/>
    <w:rsid w:val="009655BF"/>
    <w:rsid w:val="00B57D21"/>
    <w:rsid w:val="00CA70E5"/>
    <w:rsid w:val="00CD693E"/>
    <w:rsid w:val="00E23963"/>
    <w:rsid w:val="00E3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2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2009-11-24T20:32:00Z</dcterms:created>
  <dcterms:modified xsi:type="dcterms:W3CDTF">2009-11-24T20:32:00Z</dcterms:modified>
</cp:coreProperties>
</file>