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66B0" w:rsidRDefault="008366B0" w:rsidP="009D2945">
      <w:r>
        <w:tab/>
      </w:r>
      <w:r w:rsidRPr="00F046E0">
        <w:rPr>
          <w:b/>
        </w:rPr>
        <w:t>20:06:53:07.  Exhaustion of internal grievance process required.</w:t>
      </w:r>
      <w:r>
        <w:t xml:space="preserve"> Except as provided in §§ 20:06:53:09 to 20:06:53:11, inclusive, a request for an external review pursuant to §§ 20:06:53:12 to 20:06:53:53, inclusive, may not be made until the covered person has exhausted the health carrier's internal grievance process as set forth in SDCL 58-17I-1 to 58-17I-16, inclusive.</w:t>
      </w:r>
    </w:p>
    <w:p w:rsidR="008366B0" w:rsidRDefault="008366B0" w:rsidP="009D2945"/>
    <w:p w:rsidR="008366B0" w:rsidRDefault="008366B0" w:rsidP="009D2945">
      <w:r>
        <w:tab/>
      </w:r>
      <w:r w:rsidRPr="005A3875">
        <w:rPr>
          <w:b/>
        </w:rPr>
        <w:t>Source:</w:t>
      </w:r>
      <w:r>
        <w:t xml:space="preserve"> 37 SDR 48, effective September 22, 2010; 37 SDR 241, effective July 1, 2011.</w:t>
      </w:r>
    </w:p>
    <w:p w:rsidR="008366B0" w:rsidRDefault="008366B0" w:rsidP="009D2945">
      <w:r>
        <w:tab/>
      </w:r>
      <w:r w:rsidRPr="005A3875">
        <w:rPr>
          <w:b/>
        </w:rPr>
        <w:t>General Authority:</w:t>
      </w:r>
      <w:r>
        <w:t xml:space="preserve"> SDCL 58-17-87, 58-17H-49, 58-17I-16- 58-18-79.</w:t>
      </w:r>
    </w:p>
    <w:p w:rsidR="008366B0" w:rsidRDefault="008366B0" w:rsidP="009D2945">
      <w:r>
        <w:tab/>
      </w:r>
      <w:r w:rsidRPr="005A3875">
        <w:rPr>
          <w:b/>
        </w:rPr>
        <w:t>Law Implemented:</w:t>
      </w:r>
      <w:r>
        <w:t xml:space="preserve"> SDCL 58-17-87, 58-18-79.</w:t>
      </w:r>
    </w:p>
    <w:p w:rsidR="008366B0" w:rsidRDefault="008366B0" w:rsidP="009D2945"/>
    <w:sectPr w:rsidR="008366B0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D2945"/>
    <w:rsid w:val="0058303B"/>
    <w:rsid w:val="005A3875"/>
    <w:rsid w:val="00726129"/>
    <w:rsid w:val="007F0A9B"/>
    <w:rsid w:val="008366B0"/>
    <w:rsid w:val="00961235"/>
    <w:rsid w:val="009D2945"/>
    <w:rsid w:val="00A7076E"/>
    <w:rsid w:val="00CB001C"/>
    <w:rsid w:val="00F046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2945"/>
    <w:pPr>
      <w:tabs>
        <w:tab w:val="left" w:pos="576"/>
        <w:tab w:val="left" w:pos="810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ind w:left="-14"/>
      <w:jc w:val="both"/>
    </w:pPr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85</Words>
  <Characters>488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2011-07-12T19:37:00Z</dcterms:created>
  <dcterms:modified xsi:type="dcterms:W3CDTF">2011-07-12T19:38:00Z</dcterms:modified>
</cp:coreProperties>
</file>