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462" w:rsidRDefault="003B7462" w:rsidP="00D905A0">
      <w:r>
        <w:tab/>
      </w:r>
      <w:r w:rsidRPr="00CB54AC">
        <w:rPr>
          <w:b/>
        </w:rPr>
        <w:t>20:06:53:63. Hold harmless for independent review organizations.</w:t>
      </w:r>
      <w:r>
        <w:t xml:space="preserve"> No independent review organization or clinical reviewer working on behalf of an independent review organization or an employee, agent, or contractor of an independent review organization is liable in damages to any person for any opinions rendered or acts or omissions performed within the scope of the organization's or person's duties under the law during or upon completion of an external review conducted pursuant to this chapter, unless the opinion was rendered or act or omission performed in bad faith or involved gross negligence.</w:t>
      </w:r>
    </w:p>
    <w:p w:rsidR="003B7462" w:rsidRDefault="003B7462" w:rsidP="00D905A0"/>
    <w:p w:rsidR="003B7462" w:rsidRDefault="003B7462" w:rsidP="00D905A0">
      <w:r>
        <w:tab/>
      </w:r>
      <w:r w:rsidRPr="005A3875">
        <w:rPr>
          <w:b/>
        </w:rPr>
        <w:t>Source:</w:t>
      </w:r>
      <w:r>
        <w:t xml:space="preserve"> 37 SDR 48, effective September 22, 2010; 37 SDR 241, effective July 1, 2011.</w:t>
      </w:r>
    </w:p>
    <w:p w:rsidR="003B7462" w:rsidRDefault="003B7462" w:rsidP="00D905A0">
      <w:r>
        <w:tab/>
      </w:r>
      <w:r w:rsidRPr="005A3875">
        <w:rPr>
          <w:b/>
        </w:rPr>
        <w:t>General Authority:</w:t>
      </w:r>
      <w:r>
        <w:t xml:space="preserve"> SDCL 58-17-87, 58-17H-49, 58-17I-16, 58-18-79.</w:t>
      </w:r>
    </w:p>
    <w:p w:rsidR="003B7462" w:rsidRDefault="003B7462" w:rsidP="00D905A0">
      <w:r>
        <w:tab/>
      </w:r>
      <w:r w:rsidRPr="005A3875">
        <w:rPr>
          <w:b/>
        </w:rPr>
        <w:t>Law Implemented:</w:t>
      </w:r>
      <w:r>
        <w:t xml:space="preserve"> SDCL 58-17-87, 58-18-79.</w:t>
      </w:r>
    </w:p>
    <w:p w:rsidR="003B7462" w:rsidRDefault="003B7462" w:rsidP="00D905A0"/>
    <w:sectPr w:rsidR="003B7462"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905A0"/>
    <w:rsid w:val="003B7462"/>
    <w:rsid w:val="0058303B"/>
    <w:rsid w:val="005A3875"/>
    <w:rsid w:val="00726129"/>
    <w:rsid w:val="007F0A9B"/>
    <w:rsid w:val="00961235"/>
    <w:rsid w:val="00A7076E"/>
    <w:rsid w:val="00CB001C"/>
    <w:rsid w:val="00CB54AC"/>
    <w:rsid w:val="00D905A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05A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119</Words>
  <Characters>684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2011-07-12T20:33:00Z</dcterms:created>
  <dcterms:modified xsi:type="dcterms:W3CDTF">2011-07-12T20:33:00Z</dcterms:modified>
</cp:coreProperties>
</file>