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5AA" w:rsidRDefault="005535AA" w:rsidP="00F16D5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85560D">
        <w:rPr>
          <w:b/>
          <w:szCs w:val="24"/>
        </w:rPr>
        <w:t>20:06:54:03.  Preventive items and services with out-of-network providers.</w:t>
      </w:r>
      <w:r>
        <w:rPr>
          <w:szCs w:val="24"/>
        </w:rPr>
        <w:t xml:space="preserve"> Nothing in this section requires a plan or issuer that has a network of providers to provide benefits for items or services described in § 20:06:54:01 that are delivered by an out-of-network provider. Moreover, nothing in this section precludes a plan or issuer that has a network of providers from imposing cost-sharing requirements for items or services described in § 20:06:54:01 that are delivered by an out-of-network provider.</w:t>
      </w:r>
    </w:p>
    <w:p w:rsidR="005535AA" w:rsidRDefault="005535AA" w:rsidP="00F16D5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5535AA" w:rsidRDefault="005535AA" w:rsidP="00F16D5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Source:</w:t>
      </w:r>
      <w:r>
        <w:rPr>
          <w:szCs w:val="24"/>
        </w:rPr>
        <w:t xml:space="preserve"> 37 SDR 63, effective September 23, 2010; 37 SDR 111, effective December 7, 2010.</w:t>
      </w:r>
    </w:p>
    <w:p w:rsidR="005535AA" w:rsidRDefault="005535AA" w:rsidP="00F16D5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General Authority:</w:t>
      </w:r>
      <w:r>
        <w:rPr>
          <w:szCs w:val="24"/>
        </w:rPr>
        <w:t xml:space="preserve"> SDCL 58-17-87, 58-18-79.</w:t>
      </w:r>
    </w:p>
    <w:p w:rsidR="005535AA" w:rsidRDefault="005535AA" w:rsidP="00F16D5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Law Implemented:</w:t>
      </w:r>
      <w:r>
        <w:rPr>
          <w:szCs w:val="24"/>
        </w:rPr>
        <w:t xml:space="preserve"> SDCL 58-17-1.1, 58-17-1.2, 58-17-62, 58-17-87, 58-17-98, 58-18-36, 58-18-41, 58-18-79, 58-18-80, 58-18-83.</w:t>
      </w:r>
    </w:p>
    <w:p w:rsidR="005535AA" w:rsidRDefault="005535AA" w:rsidP="00F16D5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sectPr w:rsidR="005535AA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6D51"/>
    <w:rsid w:val="005535AA"/>
    <w:rsid w:val="0085560D"/>
    <w:rsid w:val="00870F7A"/>
    <w:rsid w:val="00961235"/>
    <w:rsid w:val="00A7076E"/>
    <w:rsid w:val="00BE1179"/>
    <w:rsid w:val="00CB001C"/>
    <w:rsid w:val="00F16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D51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115</Words>
  <Characters>656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2010-11-29T14:51:00Z</dcterms:created>
  <dcterms:modified xsi:type="dcterms:W3CDTF">2010-11-29T14:51:00Z</dcterms:modified>
</cp:coreProperties>
</file>