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A123A">
        <w:rPr>
          <w:rFonts w:ascii="Times New Roman" w:hAnsi="Times New Roman"/>
          <w:b/>
          <w:sz w:val="24"/>
        </w:rPr>
        <w:t>10:02:05:06.  Energy Star qualified defined.</w:t>
      </w:r>
      <w:r>
        <w:rPr>
          <w:rFonts w:ascii="Times New Roman" w:hAnsi="Times New Roman"/>
          <w:sz w:val="24"/>
        </w:rPr>
        <w:t xml:space="preserve"> As used in this chapter, the term Energy Star qualified, means that a product earned the Energy Star label by meeting the energy efficiency requirements set forth in one of the following published Energy Star product specifications established by the United State Environmental Protection Agency:</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Energy Star Program Requirements for Products with Battery Charging Systems, January 1, 2006;</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Energy Star Program Requirements for Clothes Washers, March 7, 2008;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Energy Star Program Requirements for Dehumidifiers, Version 2.0, October 1, 2006;</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Energy Star Program Requirements for Dishwashers, November 14, 2008;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Energy Star Program Requirements for Residential Refrigerators and/or Freezers, August 3, 2007;</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Energy Star Program Requirements for Room Air Conditioners, November 16, 2005;</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Energy Star Program Requirements for Room Air Cleaners, Version 1.0, July 1, 2004;</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Energy Star Program Requirements for Water Coolers, Version 1.2, January 22, 2010;</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Energy Star Program Requirements for Boilers, Version 2.0, April 2002;</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Energy Star Program Requirements for Residential Ceiling Fans, Version 2.3, January 1,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Energy Star Program Requirements for Residential Air Source Heat Pump (ASHPs) and Central Air Conditioner Equipment, Version 4.0, March 31, 2006;</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Energy Star Program Requirements for Furnaces, Version 2.0, October 27, 2006;</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Energy Star Program Requirements for Geothermal Heat Pumps, Version 3.0, December 1,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(14)  Energy Star Program Requirements for Light Commercial HVAC, Version 2.0, May 1, 2010;</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(15)  Energy Star Program Requirements for Programmable Thermostats, Version 1.2, January 1, 2010;</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(16)  Energy Star Program Requirements for Residential Ventilating Fans, Version 2.2, January 15,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(17)  Energy Star Program Requirements for Telephony, Version 2.1, November 1, 2008;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(18)  Energy Star Program Requirements for Digital-to-Analog Converter Boxes (DTAs), Version 1.1, January 31, 2007;</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(19)  Energy Star Program Requirements for Single Voltage External Ac-Dc and Ac-Ac Power Supplies, Version 2.0, November 1, 2008;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(20)  Energy Star Program Requirements for Audio/Video, Version 2.0, July 30, 2010;</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(21)  Energy Star Program Requirements for Set-top Boxes, Version 2.0, January 1,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(22)  Energy Star Program Requirements for Televisions, Version 4.1, May 1, 2010;</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(23)  Energy Star Program Requirements for Computers, Version 5.0, July 1,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(24)  Energy Star Program Requirements for Imaging Equipment, Version 1.1, July 1,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(25)  Energy Star Program Requirements for Computer Servers, Version 1.0, October 15, 2010;</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(26)  Energy Star Program Requirements for Displays, Version 5.0, January 20, 2010;</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(27)  Energy Star Program Requirements for CFLs, Version 4.0, March 7, 2008;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(28)  Energy Star Program Requirements for Decorative Light Strings, Version 1.4, March 1, 2008;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(29)  Energy Star Program Requirements for Residential Light Fixtures, Version 4.2, August 1, 2008;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(30)  Energy Star Program Requirements for Solid State Luminaries, Version 1.1, February 1,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(31)  Energy Star Program Requirements for Commercial Dishwashers, Version 1.1, October 11, 2007;</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(32)  Energy Star Program Requirements for Commercial Ovens, Version 1.0, May 16,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(33)  Energy Star Program Requirements for Commercial Fryers, Version 1.0, August 15, 2003;</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(34)  Energy Star Program Requirements for Commercial Steam Cookers, Version 1.1, August 1, 2003;</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(35)  Energy Star Program Requirements for Commercial Hot Food Holding Cabinets, Version 1.0, August 15, 2003;</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(36)  Energy Star Program Requirements for Commercial Griddles, Version 1.0, May 8, 2009;</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(37)  Energy Star Program Requirements for Commercial Ice Machines, Version 1.0, January 1, 2008;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(38)  Energy Star Program Requirements for Refrigerators and Freezers, Version 2.0, December 31, 2009; or</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(39)  Energy Star Program Requirements for Refrigerated Beverage Vending Machines, Version 2.0, July 1, 2007.</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C5AAB">
        <w:rPr>
          <w:rFonts w:ascii="Times New Roman" w:hAnsi="Times New Roman"/>
          <w:b/>
          <w:sz w:val="24"/>
        </w:rPr>
        <w:t>Source:</w:t>
      </w:r>
      <w:r>
        <w:rPr>
          <w:rFonts w:ascii="Times New Roman" w:hAnsi="Times New Roman"/>
          <w:sz w:val="24"/>
        </w:rPr>
        <w:t xml:space="preserve"> 37 SDR 111, effective December 7, 2010.</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C5AAB">
        <w:rPr>
          <w:rFonts w:ascii="Times New Roman" w:hAnsi="Times New Roman"/>
          <w:b/>
          <w:sz w:val="24"/>
        </w:rPr>
        <w:t>General Authority:</w:t>
      </w:r>
      <w:r>
        <w:rPr>
          <w:rFonts w:ascii="Times New Roman" w:hAnsi="Times New Roman"/>
          <w:sz w:val="24"/>
        </w:rPr>
        <w:t xml:space="preserve"> SDCL 5-18A-38.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C5AAB">
        <w:rPr>
          <w:rFonts w:ascii="Times New Roman" w:hAnsi="Times New Roman"/>
          <w:b/>
          <w:sz w:val="24"/>
        </w:rPr>
        <w:t>Law Implemented:</w:t>
      </w:r>
      <w:r>
        <w:rPr>
          <w:rFonts w:ascii="Times New Roman" w:hAnsi="Times New Roman"/>
          <w:sz w:val="24"/>
        </w:rPr>
        <w:t xml:space="preserve"> SDCL 5-18A-38.</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754794">
        <w:rPr>
          <w:rFonts w:ascii="Times New Roman" w:hAnsi="Times New Roman"/>
          <w:b/>
          <w:sz w:val="24"/>
        </w:rPr>
        <w:t>Reference:</w:t>
      </w:r>
      <w:r>
        <w:rPr>
          <w:rFonts w:ascii="Times New Roman" w:hAnsi="Times New Roman"/>
          <w:sz w:val="24"/>
        </w:rPr>
        <w:t xml:space="preserve"> </w:t>
      </w:r>
      <w:r w:rsidRPr="00416E08">
        <w:rPr>
          <w:rFonts w:ascii="Times New Roman" w:hAnsi="Times New Roman"/>
          <w:b/>
          <w:sz w:val="24"/>
        </w:rPr>
        <w:t>Energy Star Program Requirements</w:t>
      </w:r>
      <w:r>
        <w:rPr>
          <w:rFonts w:ascii="Times New Roman" w:hAnsi="Times New Roman"/>
          <w:sz w:val="24"/>
        </w:rPr>
        <w:t xml:space="preserve">, United States Environmental Protection Agency, US EPA Energy Star Hotline (6202J), 1200 Pennsylvania Ave. NW, Washington, D.C. 20460. Free copies of the requirements are available on the internet at </w:t>
      </w:r>
      <w:hyperlink r:id="rId4" w:history="1">
        <w:r w:rsidRPr="006B5278">
          <w:rPr>
            <w:rStyle w:val="Hyperlink"/>
            <w:rFonts w:ascii="Times New Roman" w:hAnsi="Times New Roman"/>
            <w:sz w:val="24"/>
          </w:rPr>
          <w:t>http://www.energystar.gov/index.cfm?c=product_specs.pt_product_specs</w:t>
        </w:r>
      </w:hyperlink>
      <w:r>
        <w:rPr>
          <w:rFonts w:ascii="Times New Roman" w:hAnsi="Times New Roman"/>
          <w:sz w:val="24"/>
        </w:rPr>
        <w:t>.</w:t>
      </w:r>
    </w:p>
    <w:p w:rsidR="00B665DB" w:rsidRDefault="00B665DB" w:rsidP="00A1064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665DB" w:rsidSect="00CB00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0647"/>
    <w:rsid w:val="00416E08"/>
    <w:rsid w:val="005E21A1"/>
    <w:rsid w:val="006B5278"/>
    <w:rsid w:val="00754794"/>
    <w:rsid w:val="00961235"/>
    <w:rsid w:val="009A123A"/>
    <w:rsid w:val="00A10647"/>
    <w:rsid w:val="00A7076E"/>
    <w:rsid w:val="00B665DB"/>
    <w:rsid w:val="00CB001C"/>
    <w:rsid w:val="00F62D37"/>
    <w:rsid w:val="00FC5A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47"/>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64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ergystar.gov/index.cfm?c=product_specs.pt_product_sp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685</Words>
  <Characters>3910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2010-11-24T21:05:00Z</dcterms:created>
  <dcterms:modified xsi:type="dcterms:W3CDTF">2010-12-05T17:57:00Z</dcterms:modified>
</cp:coreProperties>
</file>