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6841" w:rsidRDefault="008A6841" w:rsidP="009363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CE3375">
        <w:rPr>
          <w:rFonts w:ascii="Times New Roman" w:hAnsi="Times New Roman"/>
          <w:b/>
          <w:sz w:val="24"/>
        </w:rPr>
        <w:t>2:06:02:02.01.  Additional enrollment for ignition interlock device testing.</w:t>
      </w:r>
      <w:r>
        <w:rPr>
          <w:rFonts w:ascii="Times New Roman" w:hAnsi="Times New Roman"/>
          <w:sz w:val="24"/>
        </w:rPr>
        <w:t xml:space="preserve"> If a participant is enrolled for ignition interlock device testing, the participant shall bring the motor vehicle to the participating agency within 24 hours after device installation. The participant shall provide documentation that a selected device was obtained from a manufacturer's authorized vendor, installed in accordance with the manufacturer's directions, and is in proper working order, and that the participant was instructed on the device's operation and testing procedures. The participating agency shall verify installation, proper working order, and its access to testing information.</w:t>
      </w:r>
    </w:p>
    <w:p w:rsidR="008A6841" w:rsidRDefault="008A6841" w:rsidP="009363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A6841" w:rsidRDefault="008A6841" w:rsidP="009363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CE3375">
        <w:rPr>
          <w:rFonts w:ascii="Times New Roman" w:hAnsi="Times New Roman"/>
          <w:b/>
          <w:sz w:val="24"/>
        </w:rPr>
        <w:t>Source:</w:t>
      </w:r>
      <w:r>
        <w:rPr>
          <w:rFonts w:ascii="Times New Roman" w:hAnsi="Times New Roman"/>
          <w:sz w:val="24"/>
        </w:rPr>
        <w:t xml:space="preserve"> 37 SDR 236, effective July 1, 2011.</w:t>
      </w:r>
    </w:p>
    <w:p w:rsidR="008A6841" w:rsidRDefault="008A6841" w:rsidP="009363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CE3375">
        <w:rPr>
          <w:rFonts w:ascii="Times New Roman" w:hAnsi="Times New Roman"/>
          <w:b/>
          <w:sz w:val="24"/>
        </w:rPr>
        <w:t>General Authority:</w:t>
      </w:r>
      <w:r>
        <w:rPr>
          <w:rFonts w:ascii="Times New Roman" w:hAnsi="Times New Roman"/>
          <w:sz w:val="24"/>
        </w:rPr>
        <w:t xml:space="preserve"> SDCL 1-11-24.</w:t>
      </w:r>
    </w:p>
    <w:p w:rsidR="008A6841" w:rsidRDefault="008A6841" w:rsidP="009363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CE3375">
        <w:rPr>
          <w:rFonts w:ascii="Times New Roman" w:hAnsi="Times New Roman"/>
          <w:b/>
          <w:sz w:val="24"/>
        </w:rPr>
        <w:t>Law Implemented:</w:t>
      </w:r>
      <w:r>
        <w:rPr>
          <w:rFonts w:ascii="Times New Roman" w:hAnsi="Times New Roman"/>
          <w:sz w:val="24"/>
        </w:rPr>
        <w:t xml:space="preserve"> SDCL 1-11-24(1), (2) and (3), 32-23-23.</w:t>
      </w:r>
    </w:p>
    <w:p w:rsidR="008A6841" w:rsidRDefault="008A6841" w:rsidP="009363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A6841"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36372"/>
    <w:rsid w:val="0058303B"/>
    <w:rsid w:val="00726129"/>
    <w:rsid w:val="008A6841"/>
    <w:rsid w:val="00936372"/>
    <w:rsid w:val="00961235"/>
    <w:rsid w:val="00A7076E"/>
    <w:rsid w:val="00CB001C"/>
    <w:rsid w:val="00CD4F45"/>
    <w:rsid w:val="00CE337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6372"/>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122</Words>
  <Characters>696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2011-06-21T15:05:00Z</dcterms:created>
  <dcterms:modified xsi:type="dcterms:W3CDTF">2011-06-21T15:06:00Z</dcterms:modified>
</cp:coreProperties>
</file>