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6B9" w:rsidRDefault="00F356B9" w:rsidP="006D5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7D15">
        <w:rPr>
          <w:rFonts w:ascii="Times New Roman" w:hAnsi="Times New Roman"/>
          <w:b/>
          <w:sz w:val="24"/>
        </w:rPr>
        <w:t>20:44:14:01.02.  Licensee experience.</w:t>
      </w:r>
      <w:r>
        <w:rPr>
          <w:rFonts w:ascii="Times New Roman" w:hAnsi="Times New Roman"/>
          <w:sz w:val="24"/>
        </w:rPr>
        <w:t xml:space="preserve"> A licensee gains experience when employed and supervised by an electrical contractor or a Class B electrician. A licensee is deemed to be employed when the licensee is on the electrical contractor's or Class B electrician's payroll or hired for a fee to complete duties as assigned while utilizing the electrical contractor's or Class B electrician's liability insurance, undertaking fund, and bond. For the purposes of this section, supervise means the oversight, directing, or review of an employee while engaged in an installation.</w:t>
      </w:r>
    </w:p>
    <w:p w:rsidR="00F356B9" w:rsidRDefault="00F356B9" w:rsidP="006D5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356B9" w:rsidRDefault="00F356B9" w:rsidP="006D5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7D15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37 SDR 236, effective June 29, 2011.</w:t>
      </w:r>
    </w:p>
    <w:p w:rsidR="00F356B9" w:rsidRDefault="00F356B9" w:rsidP="006D5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7D15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36-16-12.</w:t>
      </w:r>
    </w:p>
    <w:p w:rsidR="00F356B9" w:rsidRDefault="00F356B9" w:rsidP="006D5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7D15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36-16-12.</w:t>
      </w:r>
    </w:p>
    <w:p w:rsidR="00F356B9" w:rsidRDefault="00F356B9" w:rsidP="006D51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356B9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51FF"/>
    <w:rsid w:val="0058303B"/>
    <w:rsid w:val="006D51FF"/>
    <w:rsid w:val="00726129"/>
    <w:rsid w:val="009479B0"/>
    <w:rsid w:val="00961235"/>
    <w:rsid w:val="00A7076E"/>
    <w:rsid w:val="00CB001C"/>
    <w:rsid w:val="00F356B9"/>
    <w:rsid w:val="00F87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1FF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102</Words>
  <Characters>588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2011-07-08T19:15:00Z</dcterms:created>
  <dcterms:modified xsi:type="dcterms:W3CDTF">2011-07-08T19:15:00Z</dcterms:modified>
</cp:coreProperties>
</file>