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4B6" w:rsidRDefault="001864B6" w:rsidP="009664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91AAD">
        <w:rPr>
          <w:rFonts w:ascii="Times New Roman" w:hAnsi="Times New Roman"/>
          <w:b/>
          <w:sz w:val="24"/>
        </w:rPr>
        <w:t>20:77:06:02.  Inspection and copying.</w:t>
      </w:r>
      <w:r>
        <w:rPr>
          <w:rFonts w:ascii="Times New Roman" w:hAnsi="Times New Roman"/>
          <w:sz w:val="24"/>
        </w:rPr>
        <w:t xml:space="preserve"> An appraisal management company registered under the provisions of this article shall make all records required to be maintained or records deemed to be pertinent to an investigation of a complaint under this article available for inspection and copying upon request of the department.</w:t>
      </w:r>
    </w:p>
    <w:p w:rsidR="001864B6" w:rsidRDefault="001864B6" w:rsidP="009664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64B6" w:rsidRDefault="001864B6" w:rsidP="009664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40, effective September 20, 2011.</w:t>
      </w:r>
    </w:p>
    <w:p w:rsidR="001864B6" w:rsidRDefault="001864B6" w:rsidP="009664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36-21D-4.</w:t>
      </w:r>
    </w:p>
    <w:p w:rsidR="001864B6" w:rsidRDefault="001864B6" w:rsidP="009664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36-21D-1, 36-21D-4(3)(8)(10)(11).</w:t>
      </w:r>
    </w:p>
    <w:p w:rsidR="001864B6" w:rsidRDefault="001864B6" w:rsidP="009664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864B6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66412"/>
    <w:rsid w:val="0004740F"/>
    <w:rsid w:val="001164E4"/>
    <w:rsid w:val="001864B6"/>
    <w:rsid w:val="00345200"/>
    <w:rsid w:val="00491AAD"/>
    <w:rsid w:val="00811C73"/>
    <w:rsid w:val="009664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641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399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2011-09-20T19:39:00Z</dcterms:created>
  <dcterms:modified xsi:type="dcterms:W3CDTF">2011-09-20T19:39:00Z</dcterms:modified>
</cp:coreProperties>
</file>