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67:56:01:07.  Program bylaws.</w:t>
      </w:r>
      <w:r>
        <w:rPr>
          <w:rFonts w:ascii="Times New Roman" w:hAnsi="Times New Roman"/>
          <w:sz w:val="24"/>
        </w:rPr>
        <w:t xml:space="preserve"> Each program shall adopt bylaws which state its purpose and must: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Provide for a board of directors who, as a group, represent the demographic characteristics of the residents of that area;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Provide the number and terms of members on the board;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Describe the qualifications for membership on the board;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Provide that members of the governing board serve without pay;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Provide that no financial benefit accrue as a result of membership on the board; and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Identify the parliamentary procedure or consensus process to be followed in the conduct of business meetings.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105, effective December 12, 2011.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99395B" w:rsidRDefault="0099395B" w:rsidP="002505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9395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05C5"/>
    <w:rsid w:val="0004740F"/>
    <w:rsid w:val="001164E4"/>
    <w:rsid w:val="0014271E"/>
    <w:rsid w:val="0015669C"/>
    <w:rsid w:val="00182573"/>
    <w:rsid w:val="00185BA7"/>
    <w:rsid w:val="002505C5"/>
    <w:rsid w:val="002856D5"/>
    <w:rsid w:val="002A3042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7600"/>
    <w:rsid w:val="00902683"/>
    <w:rsid w:val="0099395B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D71F5B"/>
    <w:rsid w:val="00DC0E74"/>
    <w:rsid w:val="00EC1512"/>
    <w:rsid w:val="00EE4E85"/>
    <w:rsid w:val="00F17D7E"/>
    <w:rsid w:val="00F567C2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05C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2011-12-01T15:54:00Z</dcterms:created>
  <dcterms:modified xsi:type="dcterms:W3CDTF">2011-12-01T15:54:00Z</dcterms:modified>
</cp:coreProperties>
</file>