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4D80" w:rsidRDefault="00E84D80" w:rsidP="001F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A3E55">
        <w:rPr>
          <w:rFonts w:ascii="Times New Roman" w:hAnsi="Times New Roman"/>
          <w:b/>
          <w:sz w:val="24"/>
        </w:rPr>
        <w:t>44:69:02:03.  Cleaning methods and facilities.</w:t>
      </w:r>
      <w:r>
        <w:rPr>
          <w:rFonts w:ascii="Times New Roman" w:hAnsi="Times New Roman"/>
          <w:sz w:val="24"/>
        </w:rPr>
        <w:t xml:space="preserve"> The birth center shall have equipment, work areas, and complete written procedures for cleaning, sanitizing, disinfecting, or sterilizing all work areas, equipment, utensils, dressings, medical devices, and solutions used for clients' care. Common use equipment shall be disinfected or sterilized after each use.</w:t>
      </w:r>
    </w:p>
    <w:p w:rsidR="00E84D80" w:rsidRDefault="00E84D80" w:rsidP="001F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4D80" w:rsidRDefault="00E84D80" w:rsidP="001F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separate clean and soiled utility room shall be provided for birth centers with three or more beds.</w:t>
      </w:r>
    </w:p>
    <w:p w:rsidR="00E84D80" w:rsidRDefault="00E84D80" w:rsidP="001F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4D80" w:rsidRDefault="00E84D80" w:rsidP="001F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parts of the birth center shall be kept clean, neat, and free of visible soil, litter, and rubbish.</w:t>
      </w:r>
    </w:p>
    <w:p w:rsidR="00E84D80" w:rsidRDefault="00E84D80" w:rsidP="001F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4D80" w:rsidRDefault="00E84D80" w:rsidP="001F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Source:</w:t>
      </w:r>
      <w:r>
        <w:rPr>
          <w:rFonts w:ascii="Times New Roman" w:hAnsi="Times New Roman"/>
          <w:sz w:val="24"/>
        </w:rPr>
        <w:t xml:space="preserve"> 38 SDR 115, effective January 9, 2012.</w:t>
      </w:r>
    </w:p>
    <w:p w:rsidR="00E84D80" w:rsidRDefault="00E84D80" w:rsidP="001F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General Authority:</w:t>
      </w:r>
      <w:r>
        <w:rPr>
          <w:rFonts w:ascii="Times New Roman" w:hAnsi="Times New Roman"/>
          <w:sz w:val="24"/>
        </w:rPr>
        <w:t xml:space="preserve"> SDCL 34-12-62(1).</w:t>
      </w:r>
    </w:p>
    <w:p w:rsidR="00E84D80" w:rsidRDefault="00E84D80" w:rsidP="001F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Law Implemented:</w:t>
      </w:r>
      <w:r>
        <w:rPr>
          <w:rFonts w:ascii="Times New Roman" w:hAnsi="Times New Roman"/>
          <w:sz w:val="24"/>
        </w:rPr>
        <w:t xml:space="preserve"> SDCL 34-12-62(1).</w:t>
      </w:r>
    </w:p>
    <w:p w:rsidR="00E84D80" w:rsidRDefault="00E84D80" w:rsidP="001F62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84D80"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F620B"/>
    <w:rsid w:val="00021A99"/>
    <w:rsid w:val="00037FE9"/>
    <w:rsid w:val="0004740F"/>
    <w:rsid w:val="001164E4"/>
    <w:rsid w:val="0014271E"/>
    <w:rsid w:val="0015669C"/>
    <w:rsid w:val="0017060D"/>
    <w:rsid w:val="0017382C"/>
    <w:rsid w:val="00182573"/>
    <w:rsid w:val="00185BA7"/>
    <w:rsid w:val="001D03D2"/>
    <w:rsid w:val="001F620B"/>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A3E55"/>
    <w:rsid w:val="003C04C7"/>
    <w:rsid w:val="003F49BF"/>
    <w:rsid w:val="00401DF3"/>
    <w:rsid w:val="00413783"/>
    <w:rsid w:val="00420868"/>
    <w:rsid w:val="004346C2"/>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20530"/>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953EE"/>
    <w:rsid w:val="00B95608"/>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71F5B"/>
    <w:rsid w:val="00DC0E74"/>
    <w:rsid w:val="00DD36DC"/>
    <w:rsid w:val="00E2240C"/>
    <w:rsid w:val="00E84D80"/>
    <w:rsid w:val="00EC1512"/>
    <w:rsid w:val="00EE4E85"/>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620B"/>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103</Words>
  <Characters>592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2012-01-01T17:01:00Z</dcterms:created>
  <dcterms:modified xsi:type="dcterms:W3CDTF">2012-01-01T17:01:00Z</dcterms:modified>
</cp:coreProperties>
</file>