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41:10:04:01.  List of aquatic invasive species.</w:t>
      </w:r>
      <w:r>
        <w:rPr>
          <w:rFonts w:ascii="Times New Roman" w:hAnsi="Times New Roman"/>
          <w:sz w:val="24"/>
        </w:rPr>
        <w:t xml:space="preserve"> Species classified as aquatic invasive species in the state are as follows;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Fish: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ab/>
        <w:t>(a)  </w:t>
      </w:r>
      <w:r>
        <w:rPr>
          <w:rFonts w:ascii="Times New Roman" w:hAnsi="Times New Roman"/>
          <w:sz w:val="24"/>
        </w:rPr>
        <w:t>Bighead carp, Hypophthalmichthys nobilis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(b)  </w:t>
      </w:r>
      <w:r>
        <w:rPr>
          <w:rFonts w:ascii="Times New Roman" w:hAnsi="Times New Roman"/>
          <w:sz w:val="24"/>
        </w:rPr>
        <w:t>Black carp, Mylopharyngodon piceus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(c)  </w:t>
      </w:r>
      <w:r>
        <w:rPr>
          <w:rFonts w:ascii="Times New Roman" w:hAnsi="Times New Roman"/>
          <w:sz w:val="24"/>
        </w:rPr>
        <w:t>Common carp, Cyprinus carpio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(d)  </w:t>
      </w:r>
      <w:r>
        <w:rPr>
          <w:rFonts w:ascii="Times New Roman" w:hAnsi="Times New Roman"/>
          <w:sz w:val="24"/>
        </w:rPr>
        <w:t>Grass carp, Ctenopharyngodon idella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(e)  </w:t>
      </w:r>
      <w:r>
        <w:rPr>
          <w:rFonts w:ascii="Times New Roman" w:hAnsi="Times New Roman"/>
          <w:sz w:val="24"/>
        </w:rPr>
        <w:t>Prussian carp, Carassisus gibelio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(f)  </w:t>
      </w:r>
      <w:r>
        <w:rPr>
          <w:rFonts w:ascii="Times New Roman" w:hAnsi="Times New Roman"/>
          <w:sz w:val="24"/>
        </w:rPr>
        <w:t>Round goby, Neogobius melanostomus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(g)  </w:t>
      </w:r>
      <w:r>
        <w:rPr>
          <w:rFonts w:ascii="Times New Roman" w:hAnsi="Times New Roman"/>
          <w:sz w:val="24"/>
        </w:rPr>
        <w:t>Rudd, Scardinius erythrophthalmus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(h)  </w:t>
      </w:r>
      <w:r>
        <w:rPr>
          <w:rFonts w:ascii="Times New Roman" w:hAnsi="Times New Roman"/>
          <w:sz w:val="24"/>
        </w:rPr>
        <w:t>Silver carp, Hypophthalmichthys molitrix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(i)  </w:t>
      </w:r>
      <w:r>
        <w:rPr>
          <w:rFonts w:ascii="Times New Roman" w:hAnsi="Times New Roman"/>
          <w:sz w:val="24"/>
        </w:rPr>
        <w:t>Snakehead (Channa Spp.);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(j)  </w:t>
      </w:r>
      <w:r>
        <w:rPr>
          <w:rFonts w:ascii="Times New Roman" w:hAnsi="Times New Roman"/>
          <w:sz w:val="24"/>
        </w:rPr>
        <w:t>Western mosquitofish, Gambusia affinis;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(k)  </w:t>
      </w:r>
      <w:r>
        <w:rPr>
          <w:rFonts w:ascii="Times New Roman" w:hAnsi="Times New Roman"/>
          <w:sz w:val="24"/>
        </w:rPr>
        <w:t>White perch, Morone americana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Plants: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(a)  Brittle naiad, </w:t>
      </w:r>
      <w:r>
        <w:rPr>
          <w:rFonts w:ascii="Times New Roman" w:hAnsi="Times New Roman"/>
          <w:b w:val="0"/>
          <w:sz w:val="24"/>
        </w:rPr>
        <w:t>Najas minor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(b)  </w:t>
      </w:r>
      <w:r>
        <w:rPr>
          <w:rFonts w:ascii="Times New Roman" w:hAnsi="Times New Roman"/>
          <w:sz w:val="24"/>
        </w:rPr>
        <w:t>Common reed, Phragmites australis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(c)  </w:t>
      </w:r>
      <w:r>
        <w:rPr>
          <w:rFonts w:ascii="Times New Roman" w:hAnsi="Times New Roman"/>
          <w:sz w:val="24"/>
        </w:rPr>
        <w:t>Curly pondweed, Potamogeton crispus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(d)  </w:t>
      </w:r>
      <w:r>
        <w:rPr>
          <w:rFonts w:ascii="Times New Roman" w:hAnsi="Times New Roman"/>
          <w:sz w:val="24"/>
        </w:rPr>
        <w:t>Didymo, Didymosphenia geminate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</w:t>
      </w:r>
      <w:r>
        <w:rPr>
          <w:rFonts w:ascii="Times New Roman" w:hAnsi="Times New Roman"/>
          <w:sz w:val="24"/>
          <w:lang w:val="en-US" w:bidi="en-US" w:eastAsia="en-US"/>
        </w:rPr>
        <w:t>e) </w:t>
      </w:r>
      <w:r>
        <w:rPr>
          <w:rFonts w:ascii="Times New Roman" w:hAnsi="Times New Roman"/>
          <w:sz w:val="24"/>
        </w:rPr>
        <w:t>Eurasian water-milfoil, Myriophyllum spicatum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(f)  </w:t>
      </w:r>
      <w:r>
        <w:rPr>
          <w:rFonts w:ascii="Times New Roman" w:hAnsi="Times New Roman"/>
          <w:sz w:val="24"/>
        </w:rPr>
        <w:t>Flowering rush, Butomus umbellatus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(g)  </w:t>
      </w:r>
      <w:r>
        <w:rPr>
          <w:rFonts w:ascii="Times New Roman" w:hAnsi="Times New Roman"/>
          <w:sz w:val="24"/>
        </w:rPr>
        <w:t>Purple loosestrife, Lythrum salicaria;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(h)  </w:t>
      </w:r>
      <w:r>
        <w:rPr>
          <w:rFonts w:ascii="Times New Roman" w:hAnsi="Times New Roman"/>
          <w:sz w:val="24"/>
        </w:rPr>
        <w:t>Starry stonewort, Nitellopsis obtuse;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Invertebrates: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</w:rPr>
        <w:tab/>
        <w:tab/>
        <w:t>(a)  </w:t>
      </w:r>
      <w:r>
        <w:rPr>
          <w:rFonts w:ascii="Times New Roman" w:hAnsi="Times New Roman"/>
          <w:sz w:val="24"/>
        </w:rPr>
        <w:t>Asian clam, Corbicula fluminea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(b)  </w:t>
      </w:r>
      <w:r>
        <w:rPr>
          <w:rFonts w:ascii="Times New Roman" w:hAnsi="Times New Roman"/>
          <w:sz w:val="24"/>
        </w:rPr>
        <w:t>New Zealand mudsnail, Potamopyrgus antipodarum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(c)  </w:t>
      </w:r>
      <w:r>
        <w:rPr>
          <w:rFonts w:ascii="Times New Roman" w:hAnsi="Times New Roman"/>
          <w:sz w:val="24"/>
        </w:rPr>
        <w:t>Quagga mussel, Dreissena rostriformis bugensis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(d)  </w:t>
      </w:r>
      <w:r>
        <w:rPr>
          <w:rFonts w:ascii="Times New Roman" w:hAnsi="Times New Roman"/>
          <w:sz w:val="24"/>
        </w:rPr>
        <w:t>Red rimmed melania, Melanoides tuberculata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(e)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Red swamp crayfish, Procambarus clarkii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(f)  </w:t>
      </w:r>
      <w:r>
        <w:rPr>
          <w:rFonts w:ascii="Times New Roman" w:hAnsi="Times New Roman"/>
          <w:sz w:val="24"/>
        </w:rPr>
        <w:t>Rusty crayfish, Orconectes rusticus</w:t>
      </w:r>
      <w:r>
        <w:rPr>
          <w:rFonts w:ascii="Times New Roman" w:hAnsi="Times New Roman"/>
          <w:sz w:val="24"/>
          <w:lang w:val="en-US" w:bidi="en-US" w:eastAsia="en-US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(g)  </w:t>
      </w:r>
      <w:r>
        <w:rPr>
          <w:rFonts w:ascii="Times New Roman" w:hAnsi="Times New Roman"/>
          <w:sz w:val="24"/>
        </w:rPr>
        <w:t>Spiny waterflea, Bythotrephes longimanus;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  <w:tab/>
        <w:t>(h)  </w:t>
      </w:r>
      <w:r>
        <w:rPr>
          <w:rFonts w:ascii="Times New Roman" w:hAnsi="Times New Roman"/>
          <w:sz w:val="24"/>
        </w:rPr>
        <w:t>Zebra mussel, Dreissena polymorpha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38 SDR 116, effective January 10, 2012; 39 SDR 100, effective December 3, 2012; 41 SDR 173, effective May 11, 2015</w:t>
      </w:r>
      <w:r>
        <w:rPr>
          <w:rFonts w:ascii="Times New Roman" w:hAnsi="Times New Roman"/>
          <w:sz w:val="24"/>
          <w:lang w:val="en-US" w:bidi="en-US" w:eastAsia="en-US"/>
        </w:rPr>
        <w:t>; 43 SDR 89, effective December 29, 2016</w:t>
      </w:r>
      <w:r>
        <w:rPr>
          <w:rFonts w:ascii="Times New Roman" w:hAnsi="Times New Roman"/>
          <w:sz w:val="24"/>
        </w:rPr>
        <w:t>; 45 SDR 89, effective December 31, 2018</w:t>
      </w:r>
      <w:r>
        <w:rPr>
          <w:rFonts w:ascii="Times New Roman" w:hAnsi="Times New Roman"/>
          <w:sz w:val="24"/>
          <w:lang w:val="en-US" w:bidi="en-US" w:eastAsia="en-US"/>
        </w:rPr>
        <w:t xml:space="preserve">; </w:t>
      </w:r>
      <w:r>
        <w:rPr>
          <w:rFonts w:ascii="Times New Roman" w:hAnsi="Times New Roman"/>
          <w:sz w:val="24"/>
        </w:rPr>
        <w:t>46 SDR 74, effective December 2, 2019</w:t>
      </w:r>
      <w:r>
        <w:rPr>
          <w:rFonts w:ascii="Times New Roman" w:hAnsi="Times New Roman"/>
          <w:sz w:val="24"/>
          <w:lang w:val="en-US" w:bidi="en-US" w:eastAsia="en-US"/>
        </w:rPr>
        <w:t>; 52 SDR 42,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41-2-18(1)(2).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41-2-18(1)(2).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2018-12-26T15:28:12Z</dcterms:created>
  <cp:lastModifiedBy>Kelly Thompson</cp:lastModifiedBy>
  <dcterms:modified xsi:type="dcterms:W3CDTF">2025-10-17T20:10:45Z</dcterms:modified>
  <cp:revision>8</cp:revision>
</cp:coreProperties>
</file>