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20:38:33:03.  Examination fees.</w:t>
      </w:r>
      <w:r>
        <w:t xml:space="preserve"> Certain examination fees are set by the examination vendor and are to be paid by the applicant directly to the </w:t>
      </w:r>
      <w:r>
        <w:rPr>
          <w:lang w:val="en-US" w:bidi="en-US" w:eastAsia="en-US"/>
        </w:rPr>
        <w:t xml:space="preserve">following </w:t>
      </w:r>
      <w:r>
        <w:t>vendor</w:t>
      </w:r>
      <w:r>
        <w:rPr>
          <w:lang w:val="en-US" w:bidi="en-US" w:eastAsia="en-US"/>
        </w:rPr>
        <w:t>s</w:t>
      </w:r>
      <w: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(1)  </w:t>
      </w:r>
      <w:r>
        <w:rPr>
          <w:lang w:val="en-US" w:bidi="en-US" w:eastAsia="en-US"/>
        </w:rPr>
        <w:t xml:space="preserve">The </w:t>
      </w:r>
      <w:r>
        <w:t>NCEES for engineering and land surveying examinations;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(2)  </w:t>
      </w:r>
      <w:r>
        <w:rPr>
          <w:lang w:val="en-US" w:bidi="en-US" w:eastAsia="en-US"/>
        </w:rPr>
        <w:t xml:space="preserve">The </w:t>
      </w:r>
      <w:r>
        <w:t>NCARB for architecture examinations;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(3)  </w:t>
      </w:r>
      <w:r>
        <w:rPr>
          <w:lang w:val="en-US" w:bidi="en-US" w:eastAsia="en-US"/>
        </w:rPr>
        <w:t xml:space="preserve">The </w:t>
      </w:r>
      <w:r>
        <w:t>CLARB for landscape architectural examinations.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fee to retake the open</w:t>
      </w:r>
      <w:r>
        <w:rPr>
          <w:lang w:val="en-US" w:bidi="en-US" w:eastAsia="en-US"/>
        </w:rPr>
        <w:t>-</w:t>
      </w:r>
      <w:r>
        <w:t>book</w:t>
      </w:r>
      <w:r>
        <w:rPr>
          <w:lang w:val="en-US" w:bidi="en-US" w:eastAsia="en-US"/>
        </w:rPr>
        <w:t xml:space="preserve"> electronic</w:t>
      </w:r>
      <w:r>
        <w:t xml:space="preserve"> examination of South Dakota land surveying practice and laws </w:t>
      </w:r>
      <w:r>
        <w:rPr>
          <w:lang w:val="en-US" w:bidi="en-US" w:eastAsia="en-US"/>
        </w:rPr>
        <w:t xml:space="preserve">is thirty </w:t>
      </w:r>
      <w:r>
        <w:rPr>
          <w:lang w:val="en-US" w:bidi="en-US" w:eastAsia="en-US"/>
        </w:rPr>
        <w:t xml:space="preserve">dollars and </w:t>
      </w:r>
      <w:r>
        <w:rPr>
          <w:lang w:val="en-US" w:bidi="en-US" w:eastAsia="en-US"/>
        </w:rPr>
        <w:t>is to</w:t>
      </w:r>
      <w:r>
        <w:t xml:space="preserve"> be paid to the board</w:t>
      </w:r>
      <w:r>
        <w:rPr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  <w:t>The fee to retake the open</w:t>
      </w:r>
      <w:r>
        <w:rPr>
          <w:lang w:val="en-US" w:bidi="en-US" w:eastAsia="en-US"/>
        </w:rPr>
        <w:t>-</w:t>
      </w:r>
      <w:r>
        <w:t>book</w:t>
      </w:r>
      <w:r>
        <w:rPr>
          <w:lang w:val="en-US" w:bidi="en-US" w:eastAsia="en-US"/>
        </w:rPr>
        <w:t xml:space="preserve"> electronic</w:t>
      </w:r>
      <w:r>
        <w:t xml:space="preserve"> examination for petroleum release assessor or remediator </w:t>
      </w:r>
      <w:r>
        <w:rPr>
          <w:lang w:val="en-US" w:bidi="en-US" w:eastAsia="en-US"/>
        </w:rPr>
        <w:t>is sixty dollars and is to be paid to the board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26 SDR 9, effective July 29, 1999; 29 SDR 95, effective January 6, 2003; 30 SDR 204, effective June 24, 2004; 33 SDR 70, effective June 20, 2006; transferred from § 20:38:19:03, 38 SDR 121, effective January 16, 2012; 40 SDR 121, effective January 7, 2014</w:t>
      </w:r>
      <w:r>
        <w:rPr>
          <w:lang w:val="en-US" w:bidi="en-US" w:eastAsia="en-US"/>
        </w:rPr>
        <w:t>; 51 SDR 56, effective Nov</w:t>
      </w:r>
      <w:r>
        <w:rPr>
          <w:lang w:val="en-US" w:bidi="en-US" w:eastAsia="en-US"/>
        </w:rPr>
        <w:t>ember 20, 2024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36-18A-22(2),</w:t>
      </w:r>
      <w:r>
        <w:rPr>
          <w:lang w:val="en-US" w:bidi="en-US" w:eastAsia="en-US"/>
        </w:rPr>
        <w:t xml:space="preserve"> </w:t>
      </w:r>
      <w:r>
        <w:rPr>
          <w:lang w:val="en-US" w:bidi="en-US" w:eastAsia="en-US"/>
        </w:rPr>
        <w:t>36-18A</w:t>
      </w:r>
      <w:r>
        <w:rPr>
          <w:lang w:val="en-US" w:bidi="en-US" w:eastAsia="en-US"/>
        </w:rPr>
        <w:t>-33,</w:t>
      </w:r>
      <w:r>
        <w:t xml:space="preserve"> 36-18A-34.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36-18A-33, 36-18A-34.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2014-01-18T18:19:00Z</dcterms:created>
  <cp:lastModifiedBy>Kelly Thompson</cp:lastModifiedBy>
  <dcterms:modified xsi:type="dcterms:W3CDTF">2024-11-15T20:26:23Z</dcterms:modified>
  <cp:revision>3</cp:revision>
</cp:coreProperties>
</file>