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20:43:10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COLLABORATIVE SUPERVISION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20:43:10:01</w:t>
        <w:tab/>
        <w:tab/>
        <w:t>Practice settings.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20:43:10:02</w:t>
        <w:tab/>
        <w:tab/>
        <w:t>Qualifications.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20:43:10:03</w:t>
        <w:tab/>
        <w:tab/>
        <w:t>Application for registration.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20:43:10:04</w:t>
        <w:tab/>
        <w:tab/>
        <w:t>Collaborative agreement.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20:43:10:05</w:t>
        <w:tab/>
        <w:tab/>
        <w:t>Reporting requirements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20:43:10:06</w:t>
        <w:tab/>
        <w:tab/>
        <w:t>Termination of agreement.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2012-04-18T15:13:00Z</dcterms:created>
  <cp:lastModifiedBy>Kelly Thompson</cp:lastModifiedBy>
  <dcterms:modified xsi:type="dcterms:W3CDTF">2023-08-04T14:24:31Z</dcterms:modified>
  <cp:revision>3</cp:revision>
</cp:coreProperties>
</file>