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C1AA8">
        <w:rPr>
          <w:b/>
        </w:rPr>
        <w:t>55:09:05:02.  Salaried employees not eligible for overtime payment.</w:t>
      </w:r>
      <w:r>
        <w:t xml:space="preserve"> A salaried employee is not eligible for additional compensation based on hours worked over 40 hours a week.</w:t>
      </w:r>
    </w:p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DB148F">
        <w:rPr>
          <w:b/>
        </w:rPr>
        <w:t>Source:</w:t>
      </w:r>
      <w:r>
        <w:t xml:space="preserve"> 39 SDR 99, effective December 3, 2012.</w:t>
      </w:r>
    </w:p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DB148F">
        <w:rPr>
          <w:b/>
        </w:rPr>
        <w:t>General Authority:</w:t>
      </w:r>
      <w:r>
        <w:t xml:space="preserve"> SDCL 3-6D-11.</w:t>
      </w:r>
    </w:p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DB148F">
        <w:rPr>
          <w:b/>
        </w:rPr>
        <w:t>Law Implemented:</w:t>
      </w:r>
      <w:r>
        <w:t xml:space="preserve"> SDCL 3-6D-11.</w:t>
      </w:r>
    </w:p>
    <w:p w:rsidR="009A3ADB" w:rsidRDefault="009A3ADB" w:rsidP="00E478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A3AD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785F"/>
    <w:rsid w:val="00086AE4"/>
    <w:rsid w:val="006C1AA8"/>
    <w:rsid w:val="008B09BA"/>
    <w:rsid w:val="009A3ADB"/>
    <w:rsid w:val="00BD2079"/>
    <w:rsid w:val="00DB148F"/>
    <w:rsid w:val="00E14A82"/>
    <w:rsid w:val="00E4785F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2012-12-01T20:22:00Z</dcterms:created>
  <dcterms:modified xsi:type="dcterms:W3CDTF">2012-12-01T20:22:00Z</dcterms:modified>
</cp:coreProperties>
</file>