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396" w:rsidRDefault="00F54396" w:rsidP="0015729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D274A5">
        <w:rPr>
          <w:b/>
        </w:rPr>
        <w:t>2</w:t>
      </w:r>
      <w:r>
        <w:rPr>
          <w:b/>
        </w:rPr>
        <w:t>4</w:t>
      </w:r>
      <w:r w:rsidRPr="00D274A5">
        <w:rPr>
          <w:b/>
        </w:rPr>
        <w:t>:40:13:20.  Allocation of scholarship funds.</w:t>
      </w:r>
      <w:r>
        <w:t xml:space="preserve"> After initial or continuing eligibility requirements are established by the Board of Regents for each recipient, the scholarship funds will be distributed in accordance with § 13-55-33. The Board of Regents may allocate two thousand dollars during the seventh semester of enrollment if recipients demonstrate they will meet the credit hour and degree requirements necessary to graduate with a bachelor</w:t>
      </w:r>
      <w:r w:rsidRPr="00D274A5">
        <w:t>'</w:t>
      </w:r>
      <w:r>
        <w:t>s degree from a participating institution upon completing the seventh semester.</w:t>
      </w:r>
    </w:p>
    <w:p w:rsidR="00F54396" w:rsidRDefault="00F54396" w:rsidP="0015729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F54396" w:rsidRDefault="00F54396" w:rsidP="0015729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D274A5">
        <w:rPr>
          <w:b/>
        </w:rPr>
        <w:t>Source:</w:t>
      </w:r>
      <w:r>
        <w:t xml:space="preserve"> 39 SDR 129, effective January 29, 2013.</w:t>
      </w:r>
    </w:p>
    <w:p w:rsidR="00F54396" w:rsidRDefault="00F54396" w:rsidP="0015729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D274A5">
        <w:rPr>
          <w:b/>
        </w:rPr>
        <w:t>General Authority:</w:t>
      </w:r>
      <w:r>
        <w:t xml:space="preserve"> SDCL 13-55-36.</w:t>
      </w:r>
    </w:p>
    <w:p w:rsidR="00F54396" w:rsidRDefault="00F54396" w:rsidP="0015729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D274A5">
        <w:rPr>
          <w:b/>
        </w:rPr>
        <w:t>Law Implemented:</w:t>
      </w:r>
      <w:r>
        <w:t xml:space="preserve"> SDCL 13-55-31.</w:t>
      </w:r>
    </w:p>
    <w:p w:rsidR="00F54396" w:rsidRPr="00B61086" w:rsidRDefault="00F54396" w:rsidP="0015729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F54396" w:rsidRPr="00B61086"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5729B"/>
    <w:rsid w:val="00086AE4"/>
    <w:rsid w:val="0015729B"/>
    <w:rsid w:val="00477B21"/>
    <w:rsid w:val="008B09BA"/>
    <w:rsid w:val="009B13CF"/>
    <w:rsid w:val="00B61086"/>
    <w:rsid w:val="00BD2079"/>
    <w:rsid w:val="00D274A5"/>
    <w:rsid w:val="00E14A82"/>
    <w:rsid w:val="00E6309B"/>
    <w:rsid w:val="00F54396"/>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96</Words>
  <Characters>553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2013-01-30T15:07:00Z</dcterms:created>
  <dcterms:modified xsi:type="dcterms:W3CDTF">2013-01-30T15:08:00Z</dcterms:modified>
</cp:coreProperties>
</file>