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3F" w:rsidRPr="00B0732B" w:rsidRDefault="00C4623F" w:rsidP="00B0732B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B0732B">
        <w:tab/>
      </w:r>
      <w:r w:rsidRPr="00B0732B">
        <w:rPr>
          <w:b/>
        </w:rPr>
        <w:t>20:06:55:36.  Exchange network adequacy standards.</w:t>
      </w:r>
      <w:r w:rsidRPr="00B0732B">
        <w:t xml:space="preserve"> A qualified health plan issuer must ensure that the provider network of each qualified health plan meets the standards specified in SDCL chapter 58-17F. A qualified health plan in an Exchange may contract with any essential community provider. The service area of a qualified health plan is subject to the approval of the director and must cover a minimum geographical area that is at least the entire geographic area of a county, or a group of counties defined by the director. The service area of a qualified health plan must be established without regard to racial, ethnic, language, health status-related factors or other factors that exclude specific high utilizing, high cost or medically-underserved populations.</w:t>
      </w:r>
    </w:p>
    <w:p w:rsidR="00C4623F" w:rsidRPr="00B0732B" w:rsidRDefault="00C4623F" w:rsidP="00B0732B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C4623F" w:rsidRPr="00B0732B" w:rsidRDefault="00C4623F" w:rsidP="00B0732B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B0732B">
        <w:tab/>
      </w:r>
      <w:r w:rsidRPr="00B0732B">
        <w:rPr>
          <w:b/>
        </w:rPr>
        <w:t>Source:</w:t>
      </w:r>
      <w:r w:rsidRPr="00B0732B">
        <w:t xml:space="preserve"> 39 SDR 203, adopted June 10, 2013, effective January 1, 2014.</w:t>
      </w:r>
    </w:p>
    <w:p w:rsidR="00C4623F" w:rsidRPr="00B0732B" w:rsidRDefault="00C4623F" w:rsidP="00B0732B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B0732B">
        <w:tab/>
      </w:r>
      <w:r w:rsidRPr="00B0732B">
        <w:rPr>
          <w:b/>
        </w:rPr>
        <w:t>General Authority:</w:t>
      </w:r>
      <w:r w:rsidRPr="00B0732B">
        <w:t xml:space="preserve"> SDCL 58-17-87, 58-18-79.</w:t>
      </w:r>
    </w:p>
    <w:p w:rsidR="00C4623F" w:rsidRPr="00B0732B" w:rsidRDefault="00C4623F" w:rsidP="00B0732B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B0732B">
        <w:tab/>
      </w:r>
      <w:r w:rsidRPr="00B0732B">
        <w:rPr>
          <w:b/>
        </w:rPr>
        <w:t>Law Implemented:</w:t>
      </w:r>
      <w:r w:rsidRPr="00B0732B">
        <w:t xml:space="preserve"> SDCL 58-17-87, 58-18-79, 58-18-80.</w:t>
      </w:r>
    </w:p>
    <w:p w:rsidR="00C4623F" w:rsidRPr="00B0732B" w:rsidRDefault="00C4623F" w:rsidP="00B0732B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C4623F" w:rsidRPr="00B0732B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32B"/>
    <w:rsid w:val="00086AE4"/>
    <w:rsid w:val="00477B21"/>
    <w:rsid w:val="008B09BA"/>
    <w:rsid w:val="009B13CF"/>
    <w:rsid w:val="00B0732B"/>
    <w:rsid w:val="00BD2079"/>
    <w:rsid w:val="00C4623F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140</Words>
  <Characters>803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2013-06-12T20:00:00Z</dcterms:created>
  <dcterms:modified xsi:type="dcterms:W3CDTF">2013-06-12T20:00:00Z</dcterms:modified>
</cp:coreProperties>
</file>