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26A" w:rsidRPr="00283A54" w:rsidRDefault="0013626A" w:rsidP="00283A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83A54">
        <w:tab/>
      </w:r>
      <w:r w:rsidRPr="00283A54">
        <w:rPr>
          <w:b/>
        </w:rPr>
        <w:t>67:42:15:25.  Emergency safety intervention.</w:t>
      </w:r>
      <w:r w:rsidRPr="00283A54">
        <w:t xml:space="preserve"> A licensed physician, a licensed practitioner, a registered nurse, or a licensed social work associate who has a bachelor's degree and certification as a trainer in a nationally</w:t>
      </w:r>
      <w:r>
        <w:t>-</w:t>
      </w:r>
      <w:r w:rsidRPr="00283A54">
        <w:t>recognized program of behavior management and personal restraint is authorized to order and monitor the use of personal restraint. The facility shall conduct a review on a random sampling of orders to ensure that each licensed social work associate providing an order meets the requirements of this section.</w:t>
      </w:r>
    </w:p>
    <w:p w:rsidR="0013626A" w:rsidRPr="00283A54" w:rsidRDefault="0013626A" w:rsidP="00283A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3626A" w:rsidRPr="00283A54" w:rsidRDefault="0013626A" w:rsidP="00283A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83A54">
        <w:tab/>
      </w:r>
      <w:r w:rsidRPr="00283A54">
        <w:rPr>
          <w:b/>
        </w:rPr>
        <w:t>Source:</w:t>
      </w:r>
      <w:r w:rsidRPr="00283A54">
        <w:t xml:space="preserve"> 39 SDR 220, effective June 27, 2013.</w:t>
      </w:r>
    </w:p>
    <w:p w:rsidR="0013626A" w:rsidRPr="00283A54" w:rsidRDefault="0013626A" w:rsidP="00283A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83A54">
        <w:tab/>
      </w:r>
      <w:r w:rsidRPr="00283A54">
        <w:rPr>
          <w:b/>
        </w:rPr>
        <w:t>General Authority:</w:t>
      </w:r>
      <w:r w:rsidRPr="00283A54">
        <w:t xml:space="preserve"> SDCL 26-6-16.</w:t>
      </w:r>
    </w:p>
    <w:p w:rsidR="0013626A" w:rsidRPr="00283A54" w:rsidRDefault="0013626A" w:rsidP="00283A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283A54">
        <w:tab/>
      </w:r>
      <w:r w:rsidRPr="00283A54">
        <w:rPr>
          <w:b/>
        </w:rPr>
        <w:t>Law Implemented:</w:t>
      </w:r>
      <w:r w:rsidRPr="00283A54">
        <w:t xml:space="preserve"> SDCL 26-6-16.</w:t>
      </w:r>
    </w:p>
    <w:p w:rsidR="0013626A" w:rsidRPr="00283A54" w:rsidRDefault="0013626A" w:rsidP="00283A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13626A" w:rsidRPr="00283A5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3A54"/>
    <w:rsid w:val="00086AE4"/>
    <w:rsid w:val="0013626A"/>
    <w:rsid w:val="00283A54"/>
    <w:rsid w:val="00477B21"/>
    <w:rsid w:val="008A4C0A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96</Words>
  <Characters>550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2013-06-27T16:04:00Z</dcterms:created>
  <dcterms:modified xsi:type="dcterms:W3CDTF">2013-08-14T15:12:00Z</dcterms:modified>
</cp:coreProperties>
</file>