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B6" w:rsidRPr="00752A87" w:rsidRDefault="009320B6" w:rsidP="00752A8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752A87">
        <w:tab/>
      </w:r>
      <w:r w:rsidRPr="00752A87">
        <w:rPr>
          <w:b/>
        </w:rPr>
        <w:t>20:06:57:14.  Independent audit.</w:t>
      </w:r>
      <w:r w:rsidRPr="00752A87">
        <w:t xml:space="preserve"> Multiple employer trusts are subject to SDCL chapter 58-43.</w:t>
      </w:r>
    </w:p>
    <w:p w:rsidR="009320B6" w:rsidRPr="00752A87" w:rsidRDefault="009320B6" w:rsidP="00752A8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9320B6" w:rsidRPr="00752A87" w:rsidRDefault="009320B6" w:rsidP="00752A8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752A87">
        <w:tab/>
      </w:r>
      <w:r w:rsidRPr="00752A87">
        <w:rPr>
          <w:b/>
        </w:rPr>
        <w:t>Source:</w:t>
      </w:r>
      <w:r w:rsidRPr="00752A87">
        <w:t xml:space="preserve"> 40 SDR 102, effective December 3, 2013.</w:t>
      </w:r>
    </w:p>
    <w:p w:rsidR="009320B6" w:rsidRPr="00752A87" w:rsidRDefault="009320B6" w:rsidP="00752A8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752A87">
        <w:tab/>
      </w:r>
      <w:r w:rsidRPr="00752A87">
        <w:rPr>
          <w:b/>
        </w:rPr>
        <w:t>General Authority:</w:t>
      </w:r>
      <w:r w:rsidRPr="00752A87">
        <w:t xml:space="preserve"> SDCL 58-18-89, 58-43-24.</w:t>
      </w:r>
    </w:p>
    <w:p w:rsidR="009320B6" w:rsidRPr="00752A87" w:rsidRDefault="009320B6" w:rsidP="00752A8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752A87">
        <w:tab/>
      </w:r>
      <w:r w:rsidRPr="00752A87">
        <w:rPr>
          <w:b/>
        </w:rPr>
        <w:t>Law Implemented:</w:t>
      </w:r>
      <w:r w:rsidRPr="00752A87">
        <w:t xml:space="preserve"> SDCL 58-18-88, 58-18-89, ch 58-43.</w:t>
      </w:r>
    </w:p>
    <w:p w:rsidR="009320B6" w:rsidRPr="00752A87" w:rsidRDefault="009320B6" w:rsidP="00752A8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9320B6" w:rsidRPr="00752A87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A87"/>
    <w:rsid w:val="00086AE4"/>
    <w:rsid w:val="00477B21"/>
    <w:rsid w:val="00752A87"/>
    <w:rsid w:val="008B09BA"/>
    <w:rsid w:val="009320B6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</Words>
  <Characters>207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2013-11-22T19:03:00Z</dcterms:created>
  <dcterms:modified xsi:type="dcterms:W3CDTF">2013-11-22T19:04:00Z</dcterms:modified>
</cp:coreProperties>
</file>