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50EC5">
        <w:tab/>
      </w:r>
      <w:r w:rsidRPr="00B50EC5">
        <w:rPr>
          <w:b/>
        </w:rPr>
        <w:t>24:05:33.01:12.  Priority to high cost student applications.</w:t>
      </w:r>
      <w:r w:rsidRPr="00B50EC5">
        <w:t xml:space="preserve"> Priority for extraordinary cost funds, except for those funds allocated pursuant to § 24:05:33.01:11, shall first be given to applications for extraordinary cost funds for high cost students and then to applications for extraordinary cost funds for high cost programs.</w:t>
      </w:r>
    </w:p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50EC5">
        <w:tab/>
      </w:r>
      <w:r w:rsidRPr="00B50EC5">
        <w:rPr>
          <w:b/>
        </w:rPr>
        <w:t>Source:</w:t>
      </w:r>
      <w:r w:rsidRPr="00B50EC5">
        <w:t xml:space="preserve"> 40 SDR 102, effective December 4, 2013.</w:t>
      </w:r>
    </w:p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50EC5">
        <w:tab/>
      </w:r>
      <w:r w:rsidRPr="00B50EC5">
        <w:rPr>
          <w:b/>
        </w:rPr>
        <w:t>General Authority:</w:t>
      </w:r>
      <w:r w:rsidRPr="00B50EC5">
        <w:t xml:space="preserve"> SDCL 13-37-1.1.</w:t>
      </w:r>
    </w:p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B50EC5">
        <w:tab/>
      </w:r>
      <w:r w:rsidRPr="00B50EC5">
        <w:rPr>
          <w:b/>
        </w:rPr>
        <w:t>Law Implemented:</w:t>
      </w:r>
      <w:r w:rsidRPr="00B50EC5">
        <w:t xml:space="preserve"> SDCL 13-37-1.1, 13-37-40 to 13-37-47, inclusive.</w:t>
      </w:r>
    </w:p>
    <w:p w:rsidR="00647C23" w:rsidRPr="00B50EC5" w:rsidRDefault="00647C23" w:rsidP="00B50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647C23" w:rsidRPr="00B50EC5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EC5"/>
    <w:rsid w:val="00086AE4"/>
    <w:rsid w:val="00477B21"/>
    <w:rsid w:val="00647C23"/>
    <w:rsid w:val="008B09BA"/>
    <w:rsid w:val="009B13CF"/>
    <w:rsid w:val="00B50EC5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2013-12-10T18:57:00Z</dcterms:created>
  <dcterms:modified xsi:type="dcterms:W3CDTF">2013-12-10T18:58:00Z</dcterms:modified>
</cp:coreProperties>
</file>