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4E0" w:rsidRDefault="00E934E0" w:rsidP="004D64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300256">
        <w:rPr>
          <w:b/>
        </w:rPr>
        <w:t>70:11:03:02.  Notice of revocation.</w:t>
      </w:r>
      <w:r>
        <w:t xml:space="preserve"> Upon learning of a condition authorizing the revocation of a permit issued in accordance with § 70:11:01:05, the department shall notify the person responsible for the day-to-day operation and maintenance of the newspaper vending device by first-class mail at the address provided to remove the device by a date certain. The department may take any action intended to alleviate the effects of a condition of noncompliance immediately, including the removal of the newspaper vending device from the interstate rest area or information center without a requirement to first provide actual notice to the responsible person. In such a case, the written notice required by this section shall include information on where the device is located and may be retrieved.</w:t>
      </w:r>
    </w:p>
    <w:p w:rsidR="00E934E0" w:rsidRDefault="00E934E0" w:rsidP="004D64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934E0" w:rsidRDefault="00E934E0" w:rsidP="004D64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41 SDR 53, effective October 7, 2014.</w:t>
      </w:r>
    </w:p>
    <w:p w:rsidR="00E934E0" w:rsidRDefault="00E934E0" w:rsidP="004D64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31-29-83.</w:t>
      </w:r>
    </w:p>
    <w:p w:rsidR="00E934E0" w:rsidRDefault="00E934E0" w:rsidP="004D64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31-29-83.</w:t>
      </w:r>
    </w:p>
    <w:p w:rsidR="00E934E0" w:rsidRDefault="00E934E0" w:rsidP="004D64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E934E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486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0256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D6486"/>
    <w:rsid w:val="004E3470"/>
    <w:rsid w:val="004E388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55350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6D4F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34E0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468E"/>
    <w:rsid w:val="00FE5CE8"/>
    <w:rsid w:val="00FE6E2E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136</Words>
  <Characters>778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2014-10-03T20:25:00Z</dcterms:created>
  <dcterms:modified xsi:type="dcterms:W3CDTF">2014-10-03T20:26:00Z</dcterms:modified>
</cp:coreProperties>
</file>