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512B" w:rsidRPr="006A1830" w:rsidRDefault="0000512B" w:rsidP="006A183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A1830">
        <w:tab/>
      </w:r>
      <w:r w:rsidRPr="006A1830">
        <w:rPr>
          <w:b/>
        </w:rPr>
        <w:t>20:06:58:13.  Application to out-of-network providers.</w:t>
      </w:r>
      <w:r w:rsidRPr="006A1830">
        <w:t xml:space="preserve"> A plan, or health insurance coverage, that provides mental health or substance use disorder benefits in any classification of benefits must provide mental health or substance use disorder benefits in every classification in which medical or surgical benefits are provided, including out-of-network classifications.</w:t>
      </w:r>
    </w:p>
    <w:p w:rsidR="0000512B" w:rsidRPr="006A1830" w:rsidRDefault="0000512B" w:rsidP="006A183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0512B" w:rsidRPr="006A1830" w:rsidRDefault="0000512B" w:rsidP="006A183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A1830">
        <w:tab/>
      </w:r>
      <w:r w:rsidRPr="006A1830">
        <w:rPr>
          <w:b/>
        </w:rPr>
        <w:t>Source:</w:t>
      </w:r>
      <w:r w:rsidRPr="006A1830">
        <w:t xml:space="preserve"> 41 SDR 93, effective December 3, 2014.</w:t>
      </w:r>
    </w:p>
    <w:p w:rsidR="0000512B" w:rsidRPr="006A1830" w:rsidRDefault="0000512B" w:rsidP="006A183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A1830">
        <w:tab/>
      </w:r>
      <w:r w:rsidRPr="006A1830">
        <w:rPr>
          <w:b/>
        </w:rPr>
        <w:t>General Authority:</w:t>
      </w:r>
      <w:r w:rsidRPr="006A1830">
        <w:t xml:space="preserve"> SDCL 58-17-87, 58-18-79, 58-18-79(15).</w:t>
      </w:r>
    </w:p>
    <w:p w:rsidR="0000512B" w:rsidRPr="006A1830" w:rsidRDefault="0000512B" w:rsidP="006A183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A1830">
        <w:tab/>
      </w:r>
      <w:r w:rsidRPr="006A1830">
        <w:rPr>
          <w:b/>
        </w:rPr>
        <w:t>Law Implemented:</w:t>
      </w:r>
      <w:r w:rsidRPr="006A1830">
        <w:t xml:space="preserve"> SDCL 58-17-87, 58-18-79, 58-18-80.</w:t>
      </w:r>
    </w:p>
    <w:p w:rsidR="0000512B" w:rsidRPr="006A1830" w:rsidRDefault="0000512B" w:rsidP="006A183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00512B" w:rsidRPr="006A1830"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A1830"/>
    <w:rsid w:val="000003FE"/>
    <w:rsid w:val="00000F30"/>
    <w:rsid w:val="00002392"/>
    <w:rsid w:val="00003884"/>
    <w:rsid w:val="00003BA6"/>
    <w:rsid w:val="00003BF9"/>
    <w:rsid w:val="00004B78"/>
    <w:rsid w:val="0000512B"/>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1830"/>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79</Words>
  <Characters>454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2014-11-26T20:03:00Z</dcterms:created>
  <dcterms:modified xsi:type="dcterms:W3CDTF">2014-11-26T20:03:00Z</dcterms:modified>
</cp:coreProperties>
</file>