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5B5D" w:rsidRPr="00D12DA1" w:rsidRDefault="00335B5D" w:rsidP="00D12D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D12DA1">
        <w:rPr>
          <w:szCs w:val="20"/>
        </w:rPr>
        <w:tab/>
      </w:r>
      <w:r w:rsidRPr="00D12DA1">
        <w:rPr>
          <w:b/>
          <w:szCs w:val="20"/>
        </w:rPr>
        <w:t>12:20:02:01.  Definitions.</w:t>
      </w:r>
      <w:r w:rsidRPr="00D12DA1">
        <w:rPr>
          <w:szCs w:val="20"/>
        </w:rPr>
        <w:t xml:space="preserve"> Terms defined in SDCL 54-13-1 have the same meaning in this chapter. In addition, terms used in this chapter mean:</w:t>
      </w:r>
    </w:p>
    <w:p w:rsidR="00335B5D" w:rsidRPr="00D12DA1" w:rsidRDefault="00335B5D" w:rsidP="00D12D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335B5D" w:rsidRPr="00D12DA1" w:rsidRDefault="00335B5D" w:rsidP="00D12D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D12DA1">
        <w:rPr>
          <w:szCs w:val="20"/>
        </w:rPr>
        <w:tab/>
        <w:t>(1)  "Director," the director of mediation services or their designee;</w:t>
      </w:r>
    </w:p>
    <w:p w:rsidR="00335B5D" w:rsidRPr="00D12DA1" w:rsidRDefault="00335B5D" w:rsidP="00D12D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D12DA1">
        <w:rPr>
          <w:szCs w:val="20"/>
        </w:rPr>
        <w:tab/>
        <w:t>(2)  "Requesting Party," the individual, group, or entity initiating mediation;</w:t>
      </w:r>
    </w:p>
    <w:p w:rsidR="00335B5D" w:rsidRPr="00D12DA1" w:rsidRDefault="00335B5D" w:rsidP="00D12D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D12DA1">
        <w:rPr>
          <w:szCs w:val="20"/>
        </w:rPr>
        <w:tab/>
        <w:t>(3)  "Non-requesting Party," the individual, group, or entity with whom mediation is requested.</w:t>
      </w:r>
    </w:p>
    <w:p w:rsidR="00335B5D" w:rsidRPr="00D12DA1" w:rsidRDefault="00335B5D" w:rsidP="00D12D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335B5D" w:rsidRPr="00D12DA1" w:rsidRDefault="00335B5D" w:rsidP="00D12D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D12DA1">
        <w:rPr>
          <w:szCs w:val="20"/>
        </w:rPr>
        <w:tab/>
      </w:r>
      <w:r w:rsidRPr="00D12DA1">
        <w:rPr>
          <w:b/>
          <w:szCs w:val="20"/>
        </w:rPr>
        <w:t>Source:</w:t>
      </w:r>
      <w:r w:rsidRPr="00D12DA1">
        <w:rPr>
          <w:szCs w:val="20"/>
        </w:rPr>
        <w:t xml:space="preserve"> 41 SDR 93, effective December 2, 2014.</w:t>
      </w:r>
    </w:p>
    <w:p w:rsidR="00335B5D" w:rsidRPr="00D12DA1" w:rsidRDefault="00335B5D" w:rsidP="00D12D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D12DA1">
        <w:rPr>
          <w:szCs w:val="20"/>
        </w:rPr>
        <w:tab/>
      </w:r>
      <w:r w:rsidRPr="00D12DA1">
        <w:rPr>
          <w:b/>
          <w:szCs w:val="20"/>
        </w:rPr>
        <w:t>General Authority:</w:t>
      </w:r>
      <w:r w:rsidRPr="00D12DA1">
        <w:rPr>
          <w:szCs w:val="20"/>
        </w:rPr>
        <w:t xml:space="preserve"> SDCL 54-13-2.</w:t>
      </w:r>
    </w:p>
    <w:p w:rsidR="00335B5D" w:rsidRPr="00D12DA1" w:rsidRDefault="00335B5D" w:rsidP="00D12D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D12DA1">
        <w:rPr>
          <w:szCs w:val="20"/>
        </w:rPr>
        <w:tab/>
      </w:r>
      <w:r w:rsidRPr="00D12DA1">
        <w:rPr>
          <w:b/>
          <w:szCs w:val="20"/>
        </w:rPr>
        <w:t>Law Implemented:</w:t>
      </w:r>
      <w:r w:rsidRPr="00D12DA1">
        <w:rPr>
          <w:szCs w:val="20"/>
        </w:rPr>
        <w:t xml:space="preserve"> SDCL 54-13-2.</w:t>
      </w:r>
    </w:p>
    <w:p w:rsidR="00335B5D" w:rsidRPr="00D12DA1" w:rsidRDefault="00335B5D" w:rsidP="00D12D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335B5D" w:rsidRPr="00D12DA1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12DA1"/>
    <w:rsid w:val="000003FE"/>
    <w:rsid w:val="00000F30"/>
    <w:rsid w:val="00002392"/>
    <w:rsid w:val="00003884"/>
    <w:rsid w:val="00003BA6"/>
    <w:rsid w:val="00003BF9"/>
    <w:rsid w:val="00004B78"/>
    <w:rsid w:val="00006432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58D1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6A4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51F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5D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12E2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5C2F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979C8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FAF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607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903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693D"/>
    <w:rsid w:val="007A1FA2"/>
    <w:rsid w:val="007A2EBA"/>
    <w:rsid w:val="007A356A"/>
    <w:rsid w:val="007A37F2"/>
    <w:rsid w:val="007A39CB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7F6824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1C02"/>
    <w:rsid w:val="00892018"/>
    <w:rsid w:val="00892916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DA1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658D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1C82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2D7E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574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5C43"/>
    <w:rsid w:val="00F671C5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76</Words>
  <Characters>434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2014-12-02T14:25:00Z</dcterms:created>
  <dcterms:modified xsi:type="dcterms:W3CDTF">2014-12-02T14:26:00Z</dcterms:modified>
</cp:coreProperties>
</file>