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CFC5278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24:58:01:01.  Definitions.</w:t>
      </w:r>
      <w:r>
        <w:t xml:space="preserve"> Unless otherwise defined in this section, terms defined in § 24:57:01:01 have the same meaning when used in this article. Other terms used in this article mean: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(1)  "Assistant principal," for purposes of this article, an individual who: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ab/>
        <w:t>(a)  Is a school building level leader;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ab/>
        <w:t>(b)  H</w:t>
      </w:r>
      <w:r>
        <w:rPr>
          <w:lang w:val="en-US" w:bidi="en-US" w:eastAsia="en-US"/>
        </w:rPr>
        <w:t>as been issued</w:t>
      </w:r>
      <w:r>
        <w:t xml:space="preserve"> a current South Dakota </w:t>
      </w:r>
      <w:r>
        <w:rPr>
          <w:lang w:val="en-US" w:bidi="en-US" w:eastAsia="en-US"/>
        </w:rPr>
        <w:t>administrator</w:t>
      </w:r>
      <w:r>
        <w:t xml:space="preserve"> certificate;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ab/>
        <w:t>(c)  Is designated as an assistant principal in reports required by the department pursuant to SDCL 13-3-51;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ab/>
        <w:t>(d)  Participates in the evaluation of teachers pursuant to article 24:57;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</w:t>
      </w:r>
      <w:r>
        <w:rPr>
          <w:lang w:val="en-US" w:bidi="en-US" w:eastAsia="en-US"/>
        </w:rPr>
        <w:t>2</w:t>
      </w:r>
      <w:r>
        <w:t>)  "Evaluation," a process to assess objectively the performance of a principal;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</w:t>
      </w:r>
      <w:r>
        <w:rPr>
          <w:lang w:val="en-US" w:bidi="en-US" w:eastAsia="en-US"/>
        </w:rPr>
        <w:t>3</w:t>
      </w:r>
      <w:r>
        <w:t>)  "Principal," for purposes of this article, an individual who: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ab/>
        <w:t>(a)  Is a school building level leader;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ab/>
        <w:t>(b)  Has completed an approved principal or administrator preparation program at an accredited institution;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ab/>
        <w:t>(c)  H</w:t>
      </w:r>
      <w:r>
        <w:rPr>
          <w:lang w:val="en-US" w:bidi="en-US" w:eastAsia="en-US"/>
        </w:rPr>
        <w:t>a</w:t>
      </w:r>
      <w:r>
        <w:t>s</w:t>
      </w:r>
      <w:r>
        <w:rPr>
          <w:lang w:val="en-US" w:bidi="en-US" w:eastAsia="en-US"/>
        </w:rPr>
        <w:t xml:space="preserve"> been issued</w:t>
      </w:r>
      <w:r>
        <w:t xml:space="preserve"> a current South Dakota </w:t>
      </w:r>
      <w:r>
        <w:rPr>
          <w:lang w:val="en-US" w:bidi="en-US" w:eastAsia="en-US"/>
        </w:rPr>
        <w:t>administrator</w:t>
      </w:r>
      <w:r>
        <w:t xml:space="preserve"> certificate;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ab/>
        <w:t>(d)  Is not serving as a superintendent or assistant superintendent;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ab/>
        <w:t>(e)  Is designated as a principal in reports required by the department pursuant to SDCL 13-3-51;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ab/>
        <w:t>(f)</w:t>
      </w:r>
      <w:r>
        <w:rPr>
          <w:lang w:val="en-US" w:bidi="en-US" w:eastAsia="en-US"/>
        </w:rPr>
        <w:t>  </w:t>
      </w:r>
      <w:r>
        <w:t>Participates in the evaluation of teachers pursuant to article 24:57.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The requirements of subdivisions (b) and (c) do not apply if the individual is in the process of completing altemative certification pursuant to</w:t>
      </w:r>
      <w:r>
        <w:rPr>
          <w:lang w:val="en-US" w:bidi="en-US" w:eastAsia="en-US"/>
        </w:rPr>
        <w:t xml:space="preserve"> </w:t>
      </w:r>
      <w:r>
        <w:t>chapter 24:28:15;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</w:t>
      </w:r>
      <w:r>
        <w:rPr>
          <w:lang w:val="en-US" w:bidi="en-US" w:eastAsia="en-US"/>
        </w:rPr>
        <w:t>4</w:t>
      </w:r>
      <w:r>
        <w:t>)  "Principal framework," the framework for effective principals referenced in chapter 24:58:02;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</w:t>
      </w:r>
      <w:r>
        <w:rPr>
          <w:lang w:val="en-US" w:bidi="en-US" w:eastAsia="en-US"/>
        </w:rPr>
        <w:t>5</w:t>
      </w:r>
      <w:r>
        <w:t>)  "School," an attendance center belonging to a school district which is accredited by the secretary for the purpose of instructing children of compulsory school age as provided in SDCL 13-27-1 and to which the principal or assistant principal is assigned in reports required by the department pursuant to SDCL 13-3-51;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</w:t>
      </w:r>
      <w:r>
        <w:rPr>
          <w:lang w:val="en-US" w:bidi="en-US" w:eastAsia="en-US"/>
        </w:rPr>
        <w:t>6</w:t>
      </w:r>
      <w:r>
        <w:t>)  "State minimum evaluation requirements," the model for evaluating principal or assistant principal performance which, for each principal or assistant principal: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ab/>
        <w:t>(a)  Is based upon the principal framework in</w:t>
      </w:r>
      <w:r>
        <w:rPr>
          <w:lang w:val="en-US" w:bidi="en-US" w:eastAsia="en-US"/>
        </w:rPr>
        <w:t xml:space="preserve"> </w:t>
      </w:r>
      <w:r>
        <w:t>chapter 24:58:02;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ab/>
        <w:t>(b)  Is used to guide professional growth;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ab/>
        <w:t>(</w:t>
      </w:r>
      <w:r>
        <w:rPr>
          <w:lang w:val="en-US" w:bidi="en-US" w:eastAsia="en-US"/>
        </w:rPr>
        <w:t>c</w:t>
      </w:r>
      <w:r>
        <w:t>)  Provides clear, timely, and useful feedback which identifies needs and guides professional development.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41 SDR 109, effective January 12, 2015</w:t>
      </w:r>
      <w:r>
        <w:rPr>
          <w:lang w:val="en-US" w:bidi="en-US" w:eastAsia="en-US"/>
        </w:rPr>
        <w:t>; 44 SDR 42, effective September 1</w:t>
      </w:r>
      <w:r>
        <w:rPr>
          <w:lang w:val="en-US" w:bidi="en-US" w:eastAsia="en-US"/>
        </w:rPr>
        <w:t>2</w:t>
      </w:r>
      <w:r>
        <w:rPr>
          <w:lang w:val="en-US" w:bidi="en-US" w:eastAsia="en-US"/>
        </w:rPr>
        <w:t>, 2017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13-1-12.1, 13-3-69(7).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13-1-12.1, 13-3-47, 13-3-68, 13-3-69.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