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739B" w:rsidRPr="00A004C9" w:rsidRDefault="00C2739B" w:rsidP="00A00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004C9">
        <w:rPr>
          <w:rFonts w:ascii="Times New Roman" w:hAnsi="Times New Roman"/>
          <w:sz w:val="24"/>
          <w:szCs w:val="24"/>
        </w:rPr>
        <w:tab/>
      </w:r>
      <w:r w:rsidRPr="00A004C9">
        <w:rPr>
          <w:rFonts w:ascii="Times New Roman" w:hAnsi="Times New Roman"/>
          <w:b/>
          <w:sz w:val="24"/>
          <w:szCs w:val="24"/>
        </w:rPr>
        <w:t>20:70:03:03.  Ethical considerations.</w:t>
      </w:r>
      <w:r w:rsidRPr="00A004C9">
        <w:rPr>
          <w:rFonts w:ascii="Times New Roman" w:hAnsi="Times New Roman"/>
          <w:sz w:val="24"/>
          <w:szCs w:val="24"/>
        </w:rPr>
        <w:t xml:space="preserve"> The board may utilize the annotations and opinions included in the Statement of Ethics and Professional Conduct of the American Association for Respiratory Care as guidance in determining whether a licensee has violated professional ethical standards and conduct.</w:t>
      </w:r>
    </w:p>
    <w:p w:rsidR="00C2739B" w:rsidRPr="00A004C9" w:rsidRDefault="00C2739B" w:rsidP="00A00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2739B" w:rsidRPr="00A004C9" w:rsidRDefault="00C2739B" w:rsidP="00A00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004C9">
        <w:rPr>
          <w:rFonts w:ascii="Times New Roman" w:hAnsi="Times New Roman"/>
          <w:sz w:val="24"/>
          <w:szCs w:val="24"/>
        </w:rPr>
        <w:tab/>
      </w:r>
      <w:r w:rsidRPr="00A004C9">
        <w:rPr>
          <w:rFonts w:ascii="Times New Roman" w:hAnsi="Times New Roman"/>
          <w:b/>
          <w:sz w:val="24"/>
          <w:szCs w:val="24"/>
        </w:rPr>
        <w:t>Source:</w:t>
      </w:r>
      <w:r w:rsidRPr="00A004C9">
        <w:rPr>
          <w:rFonts w:ascii="Times New Roman" w:hAnsi="Times New Roman"/>
          <w:sz w:val="24"/>
          <w:szCs w:val="24"/>
        </w:rPr>
        <w:t xml:space="preserve"> 41 SDR 180, effective May 21, 2015.</w:t>
      </w:r>
    </w:p>
    <w:p w:rsidR="00C2739B" w:rsidRPr="00A004C9" w:rsidRDefault="00C2739B" w:rsidP="00A00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004C9">
        <w:rPr>
          <w:rFonts w:ascii="Times New Roman" w:hAnsi="Times New Roman"/>
          <w:sz w:val="24"/>
          <w:szCs w:val="24"/>
        </w:rPr>
        <w:tab/>
      </w:r>
      <w:r w:rsidRPr="00A004C9">
        <w:rPr>
          <w:rFonts w:ascii="Times New Roman" w:hAnsi="Times New Roman"/>
          <w:b/>
          <w:sz w:val="24"/>
          <w:szCs w:val="24"/>
        </w:rPr>
        <w:t>General Authority:</w:t>
      </w:r>
      <w:r w:rsidRPr="00A004C9">
        <w:rPr>
          <w:rFonts w:ascii="Times New Roman" w:hAnsi="Times New Roman"/>
          <w:sz w:val="24"/>
          <w:szCs w:val="24"/>
        </w:rPr>
        <w:t xml:space="preserve"> SDCL 36-4C-14.</w:t>
      </w:r>
    </w:p>
    <w:p w:rsidR="00C2739B" w:rsidRPr="00A004C9" w:rsidRDefault="00C2739B" w:rsidP="00A00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004C9">
        <w:rPr>
          <w:rFonts w:ascii="Times New Roman" w:hAnsi="Times New Roman"/>
          <w:sz w:val="24"/>
          <w:szCs w:val="24"/>
        </w:rPr>
        <w:tab/>
      </w:r>
      <w:r w:rsidRPr="00A004C9">
        <w:rPr>
          <w:rFonts w:ascii="Times New Roman" w:hAnsi="Times New Roman"/>
          <w:b/>
          <w:sz w:val="24"/>
          <w:szCs w:val="24"/>
        </w:rPr>
        <w:t>Law Implemented:</w:t>
      </w:r>
      <w:r w:rsidRPr="00A004C9">
        <w:rPr>
          <w:rFonts w:ascii="Times New Roman" w:hAnsi="Times New Roman"/>
          <w:sz w:val="24"/>
          <w:szCs w:val="24"/>
        </w:rPr>
        <w:t xml:space="preserve"> SDCL 36-4C-15, 36-4C-18.</w:t>
      </w:r>
    </w:p>
    <w:p w:rsidR="00C2739B" w:rsidRPr="00A004C9" w:rsidRDefault="00C2739B" w:rsidP="00A00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C2739B" w:rsidRPr="00A004C9" w:rsidSect="00C2739B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004C9"/>
    <w:rsid w:val="00142A13"/>
    <w:rsid w:val="00467C08"/>
    <w:rsid w:val="005E60A6"/>
    <w:rsid w:val="00736538"/>
    <w:rsid w:val="00926EA1"/>
    <w:rsid w:val="009466B1"/>
    <w:rsid w:val="00A004C9"/>
    <w:rsid w:val="00B04226"/>
    <w:rsid w:val="00C2739B"/>
    <w:rsid w:val="00D22512"/>
    <w:rsid w:val="00E633F9"/>
    <w:rsid w:val="00F117A4"/>
    <w:rsid w:val="00F63FC3"/>
    <w:rsid w:val="00F83B68"/>
    <w:rsid w:val="00FC2B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63</Words>
  <Characters>365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2015-05-19T22:27:00Z</dcterms:created>
  <dcterms:modified xsi:type="dcterms:W3CDTF">2015-05-19T22:27:00Z</dcterms:modified>
</cp:coreProperties>
</file>