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24:18:04:02.  New application.</w:t>
      </w:r>
      <w:r>
        <w:rPr>
          <w:rFonts w:ascii="Times New Roman" w:hAnsi="Times New Roman"/>
          <w:sz w:val="24"/>
        </w:rPr>
        <w:t xml:space="preserve"> If an order referenced in § 24:18:04:01 is for a specific time period, a new application must be submitted at the conclusion of the time period. Before a certificate can be issued, the person submitting the application must meet all requirements for certification at the time the application is submitted.</w:t>
      </w:r>
    </w:p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35, effective September 14, 2015.</w:t>
      </w:r>
    </w:p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13-42-1, 13-42-1.2, 13-42-3, 13-42-4.</w:t>
      </w:r>
    </w:p>
    <w:p w:rsidR="00F6360E" w:rsidRDefault="00F6360E" w:rsidP="00960E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360E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0EF1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0EF1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554E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360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EF1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2015-09-13T19:42:00Z</dcterms:created>
  <dcterms:modified xsi:type="dcterms:W3CDTF">2015-09-13T19:43:00Z</dcterms:modified>
</cp:coreProperties>
</file>