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44:73:04:07.  Admissions of residents.</w:t>
      </w:r>
      <w:r>
        <w:rPr>
          <w:rFonts w:ascii="Times New Roman" w:hAnsi="Times New Roman"/>
          <w:sz w:val="24"/>
          <w:szCs w:val="24"/>
        </w:rPr>
        <w:t xml:space="preserve"> The governing body of the facility shall establish and maintain admission, transfer, and discharge policies, with written evidence to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ensure a resident</w:t>
      </w:r>
      <w:r>
        <w:rPr>
          <w:rFonts w:ascii="Times New Roman" w:hAnsi="Times New Roman"/>
          <w:sz w:val="24"/>
          <w:szCs w:val="24"/>
        </w:rPr>
        <w:t xml:space="preserve"> admitted to and retained in the facility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receives care</w:t>
      </w:r>
      <w:r>
        <w:rPr>
          <w:rFonts w:ascii="Times New Roman" w:hAnsi="Times New Roman"/>
          <w:sz w:val="24"/>
          <w:szCs w:val="24"/>
        </w:rPr>
        <w:t xml:space="preserve"> within the licensure classification of the facility or its distinct part</w:t>
      </w:r>
      <w:r>
        <w:rPr>
          <w:rFonts w:ascii="Times New Roman" w:hAnsi="Times New Roman"/>
          <w:sz w:val="24"/>
          <w:szCs w:val="24"/>
        </w:rPr>
        <w:t>. A nursing facility may admit and retain residents only on the orders of a physician, physician assistant, or nurse practitioner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, and if the nursing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facility is able to provide care to the residents safely and effectively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SL 1975, ch 16, § 1; 6 SDR 93, effective July 1, 1980; 14 SDR 81, effective December 10, 1987; transfer agreement transferred to § 44:04:04:15, 17 SDR 122, effective February 24, 1991; 22 SDR 70, effective November 19, 1995; 27 SDR 59, effective December 17, 2000; 38 SDR 115, effective January 9, 2012; transferred from § 44:04:04:07, 42 SDR 51, effective October 13, 2015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51 SDR 53, effective No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vember 11, 2024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General Authority: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Law Implemented: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440" w:right="1267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2015-10-11T19:55:00Z</dcterms:created>
  <cp:lastModifiedBy>Kelly Thompson</cp:lastModifiedBy>
  <dcterms:modified xsi:type="dcterms:W3CDTF">2024-11-08T17:10:40Z</dcterms:modified>
  <cp:revision>3</cp:revision>
</cp:coreProperties>
</file>