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44:73:04:08.  Admission of residents with communicable diseases.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facility may admit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</w:t>
      </w:r>
      <w:r>
        <w:rPr>
          <w:rFonts w:ascii="Times New Roman" w:hAnsi="Times New Roman"/>
          <w:sz w:val="24"/>
          <w:szCs w:val="24"/>
        </w:rPr>
        <w:t xml:space="preserve"> resident who is infected with a communicable disease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that</w:t>
      </w:r>
      <w:r>
        <w:rPr>
          <w:rFonts w:ascii="Times New Roman" w:hAnsi="Times New Roman"/>
          <w:sz w:val="24"/>
          <w:szCs w:val="24"/>
        </w:rPr>
        <w:t xml:space="preserve"> is reportable to the department, pursuant to SDCL 34-22-12</w:t>
      </w:r>
      <w:r>
        <w:rPr>
          <w:rFonts w:ascii="Times New Roman" w:hAnsi="Times New Roman"/>
          <w:sz w:val="24"/>
          <w:szCs w:val="24"/>
        </w:rPr>
        <w:t xml:space="preserve"> if 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facility provides </w:t>
      </w:r>
      <w:r>
        <w:rPr>
          <w:rFonts w:ascii="Times New Roman" w:hAnsi="Times New Roman"/>
          <w:sz w:val="24"/>
          <w:szCs w:val="24"/>
        </w:rPr>
        <w:t xml:space="preserve">appropriate infection </w:t>
      </w:r>
      <w:r>
        <w:rPr>
          <w:rFonts w:ascii="Times New Roman" w:hAnsi="Times New Roman"/>
          <w:sz w:val="24"/>
          <w:szCs w:val="24"/>
        </w:rPr>
        <w:t xml:space="preserve">to prevent the spread of the communicable disease. If the facility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admits a resident</w:t>
      </w:r>
      <w:r>
        <w:rPr>
          <w:rFonts w:ascii="Times New Roman" w:hAnsi="Times New Roman"/>
          <w:sz w:val="24"/>
          <w:szCs w:val="24"/>
        </w:rPr>
        <w:t xml:space="preserve"> with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 communicable disease</w:t>
      </w:r>
      <w:r>
        <w:rPr>
          <w:rFonts w:ascii="Times New Roman" w:hAnsi="Times New Roman"/>
          <w:sz w:val="24"/>
          <w:szCs w:val="24"/>
        </w:rPr>
        <w:t xml:space="preserve"> or antibiotic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-</w:t>
      </w:r>
      <w:r>
        <w:rPr>
          <w:rFonts w:ascii="Times New Roman" w:hAnsi="Times New Roman"/>
          <w:sz w:val="24"/>
          <w:szCs w:val="24"/>
        </w:rPr>
        <w:t>resistant organism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or after admission, a resident is suspec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ted of having a communicable disease or antibiotic-resistant organi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s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m, </w:t>
      </w:r>
      <w:r>
        <w:rPr>
          <w:rFonts w:ascii="Times New Roman" w:hAnsi="Times New Roman"/>
          <w:sz w:val="24"/>
          <w:szCs w:val="24"/>
        </w:rPr>
        <w:t xml:space="preserve">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facility must</w:t>
      </w:r>
      <w:r>
        <w:rPr>
          <w:rFonts w:ascii="Times New Roman" w:hAnsi="Times New Roman"/>
          <w:sz w:val="24"/>
          <w:szCs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(1)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Provide training to all healthcare personnel related to </w:t>
      </w:r>
      <w:r>
        <w:rPr>
          <w:rFonts w:ascii="Times New Roman" w:hAnsi="Times New Roman"/>
          <w:sz w:val="24"/>
          <w:szCs w:val="24"/>
        </w:rPr>
        <w:t xml:space="preserve"> infection control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to measures and information about </w:t>
      </w:r>
      <w:r>
        <w:rPr>
          <w:rFonts w:ascii="Times New Roman" w:hAnsi="Times New Roman"/>
          <w:sz w:val="24"/>
          <w:szCs w:val="24"/>
        </w:rPr>
        <w:t>the state's reportable diseases list;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(2)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H</w:t>
      </w:r>
      <w:r>
        <w:rPr>
          <w:rFonts w:ascii="Times New Roman" w:hAnsi="Times New Roman"/>
          <w:sz w:val="24"/>
          <w:szCs w:val="24"/>
        </w:rPr>
        <w:t xml:space="preserve">ave written procedures and protocols for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healthcare personnel</w:t>
      </w:r>
      <w:r>
        <w:rPr>
          <w:rFonts w:ascii="Times New Roman" w:hAnsi="Times New Roman"/>
          <w:sz w:val="24"/>
          <w:szCs w:val="24"/>
        </w:rPr>
        <w:t xml:space="preserve"> to follow to avoid exposure to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he resident's </w:t>
      </w:r>
      <w:r>
        <w:rPr>
          <w:rFonts w:ascii="Times New Roman" w:hAnsi="Times New Roman"/>
          <w:sz w:val="24"/>
          <w:szCs w:val="24"/>
        </w:rPr>
        <w:t>blood or body fluids</w:t>
      </w:r>
      <w:r>
        <w:rPr>
          <w:rFonts w:ascii="Times New Roman" w:hAnsi="Times New Roman"/>
          <w:sz w:val="24"/>
          <w:szCs w:val="24"/>
        </w:rP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(3)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H</w:t>
      </w:r>
      <w:r>
        <w:rPr>
          <w:rFonts w:ascii="Times New Roman" w:hAnsi="Times New Roman"/>
          <w:sz w:val="24"/>
          <w:szCs w:val="24"/>
        </w:rPr>
        <w:t xml:space="preserve">ave written infection control procedures in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practice</w:t>
      </w:r>
      <w:r>
        <w:rPr>
          <w:rFonts w:ascii="Times New Roman" w:hAnsi="Times New Roman"/>
          <w:sz w:val="24"/>
          <w:szCs w:val="24"/>
        </w:rPr>
        <w:t xml:space="preserve"> that prevent the spread of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the communicable dise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ase or </w:t>
      </w:r>
      <w:r>
        <w:rPr>
          <w:rFonts w:ascii="Times New Roman" w:hAnsi="Times New Roman"/>
          <w:sz w:val="24"/>
          <w:szCs w:val="24"/>
        </w:rPr>
        <w:t>antibiotic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-</w:t>
      </w:r>
      <w:r>
        <w:rPr>
          <w:rFonts w:ascii="Times New Roman" w:hAnsi="Times New Roman"/>
          <w:sz w:val="24"/>
          <w:szCs w:val="24"/>
        </w:rPr>
        <w:t>resistant organism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14 SDR 81, effective December 10, 1987; 22 SDR 70, effective November 19, 1995; 24 SDR 90, effective January 4, 1998; 26 SDR 96, effective January 23, 2000; transferred from § 44:04:04:07.01,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, 34-22-9.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2015-10-11T19:54:00Z</dcterms:created>
  <cp:lastModifiedBy>Kelly Thompson</cp:lastModifiedBy>
  <dcterms:modified xsi:type="dcterms:W3CDTF">2024-11-08T17:17:56Z</dcterms:modified>
  <cp:revision>4</cp:revision>
</cp:coreProperties>
</file>