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3FE" w:rsidRDefault="00E303FE" w:rsidP="001512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44:</w:t>
      </w:r>
      <w:r>
        <w:rPr>
          <w:rFonts w:ascii="Times New Roman" w:hAnsi="Times New Roman"/>
          <w:b/>
          <w:sz w:val="24"/>
          <w:szCs w:val="24"/>
        </w:rPr>
        <w:t>73</w:t>
      </w:r>
      <w:r w:rsidRPr="00DB6603">
        <w:rPr>
          <w:rFonts w:ascii="Times New Roman" w:hAnsi="Times New Roman"/>
          <w:b/>
          <w:sz w:val="24"/>
          <w:szCs w:val="24"/>
        </w:rPr>
        <w:t>:07:</w:t>
      </w:r>
      <w:r>
        <w:rPr>
          <w:rFonts w:ascii="Times New Roman" w:hAnsi="Times New Roman"/>
          <w:b/>
          <w:sz w:val="24"/>
          <w:szCs w:val="24"/>
        </w:rPr>
        <w:t>10.01</w:t>
      </w:r>
      <w:r w:rsidRPr="00DB6603">
        <w:rPr>
          <w:rFonts w:ascii="Times New Roman" w:hAnsi="Times New Roman"/>
          <w:b/>
          <w:sz w:val="24"/>
          <w:szCs w:val="24"/>
        </w:rPr>
        <w:t>.  Additional dietetic standards for hospitals and nursing facilities.</w:t>
      </w:r>
      <w:r w:rsidRPr="00DB66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Repealed.</w:t>
      </w:r>
    </w:p>
    <w:p w:rsidR="00E303FE" w:rsidRPr="00DB6603" w:rsidRDefault="00E303FE" w:rsidP="001512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E303FE" w:rsidRPr="00DB6603" w:rsidRDefault="00E303FE" w:rsidP="001512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Source:</w:t>
      </w:r>
      <w:r w:rsidRPr="00DB6603"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1995; 29 SDR 81, effective December 11, 2002; 31 SDR 62, effective November 7, 2004</w:t>
      </w:r>
      <w:r>
        <w:rPr>
          <w:rFonts w:ascii="Times New Roman" w:hAnsi="Times New Roman"/>
          <w:sz w:val="24"/>
          <w:szCs w:val="24"/>
        </w:rPr>
        <w:t>; transferred from § 44:04:07:06, repealed, 42 SDR 51, effective October 13, 2015</w:t>
      </w:r>
      <w:r w:rsidRPr="00DB6603">
        <w:rPr>
          <w:rFonts w:ascii="Times New Roman" w:hAnsi="Times New Roman"/>
          <w:sz w:val="24"/>
          <w:szCs w:val="24"/>
        </w:rPr>
        <w:t>.</w:t>
      </w:r>
    </w:p>
    <w:p w:rsidR="00E303FE" w:rsidRPr="00DB6603" w:rsidRDefault="00E303FE" w:rsidP="001512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E303FE" w:rsidRPr="00DB6603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512FA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2FA"/>
    <w:rsid w:val="00151502"/>
    <w:rsid w:val="001516AA"/>
    <w:rsid w:val="00152124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69C1"/>
    <w:rsid w:val="001B2854"/>
    <w:rsid w:val="001B34FF"/>
    <w:rsid w:val="001C16EB"/>
    <w:rsid w:val="001C426C"/>
    <w:rsid w:val="001C4B93"/>
    <w:rsid w:val="001C76F6"/>
    <w:rsid w:val="001C7F5D"/>
    <w:rsid w:val="001D189A"/>
    <w:rsid w:val="001D1E18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400A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55C1"/>
    <w:rsid w:val="003A67F1"/>
    <w:rsid w:val="003B05F4"/>
    <w:rsid w:val="003B1185"/>
    <w:rsid w:val="003B1E1B"/>
    <w:rsid w:val="003B24B4"/>
    <w:rsid w:val="003B26E6"/>
    <w:rsid w:val="003B355C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6554"/>
    <w:rsid w:val="004066A9"/>
    <w:rsid w:val="0040684A"/>
    <w:rsid w:val="0040776D"/>
    <w:rsid w:val="00410F82"/>
    <w:rsid w:val="004157C2"/>
    <w:rsid w:val="00415E5A"/>
    <w:rsid w:val="00416060"/>
    <w:rsid w:val="00417AE6"/>
    <w:rsid w:val="00420E45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3000"/>
    <w:rsid w:val="004C6227"/>
    <w:rsid w:val="004C794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5FB2"/>
    <w:rsid w:val="007C0077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CD9"/>
    <w:rsid w:val="00821AB5"/>
    <w:rsid w:val="008229B3"/>
    <w:rsid w:val="008239FD"/>
    <w:rsid w:val="00824F1C"/>
    <w:rsid w:val="00826592"/>
    <w:rsid w:val="0082672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34D5"/>
    <w:rsid w:val="00B33CF9"/>
    <w:rsid w:val="00B35635"/>
    <w:rsid w:val="00B36AAA"/>
    <w:rsid w:val="00B422D8"/>
    <w:rsid w:val="00B446EA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5331"/>
    <w:rsid w:val="00DA6786"/>
    <w:rsid w:val="00DB177E"/>
    <w:rsid w:val="00DB2170"/>
    <w:rsid w:val="00DB4B48"/>
    <w:rsid w:val="00DB5506"/>
    <w:rsid w:val="00DB6603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03FE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0C66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6A09"/>
    <w:rsid w:val="00F32F39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12FA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60</Words>
  <Characters>342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2015-10-11T21:23:00Z</dcterms:created>
  <dcterms:modified xsi:type="dcterms:W3CDTF">2015-10-11T21:24:00Z</dcterms:modified>
</cp:coreProperties>
</file>