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theme/theme1.xml" ContentType="application/vnd.openxmlformats-officedocument.theme+xml"/>
</Types>
</file>

<file path=_rels/.rels>&#65279;<?xml version="1.0" encoding="utf-8"?><Relationships xmlns="http://schemas.openxmlformats.org/package/2006/relationships"><Relationship Id="R1" Type="http://schemas.openxmlformats.org/officeDocument/2006/relationships/officeDocument" Target="/word/document.xml" /><Relationship Id="coreR1"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mc:Ignorable="wp14">
  <w:body>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szCs w:val="24"/>
        </w:rPr>
      </w:pPr>
      <w:bookmarkStart w:id="0" w:name="_GoBack"/>
      <w:bookmarkEnd w:id="0"/>
      <w:r>
        <w:rPr>
          <w:rFonts w:ascii="Times New Roman" w:hAnsi="Times New Roman"/>
          <w:sz w:val="24"/>
          <w:szCs w:val="24"/>
        </w:rPr>
        <w:tab/>
      </w:r>
      <w:r>
        <w:rPr>
          <w:rFonts w:ascii="Times New Roman" w:hAnsi="Times New Roman"/>
          <w:b w:val="1"/>
          <w:sz w:val="24"/>
          <w:szCs w:val="24"/>
        </w:rPr>
        <w:t>44:73:11:14  Admission, transfer, and discharge policies.</w:t>
      </w:r>
      <w:r>
        <w:rPr>
          <w:rFonts w:ascii="Times New Roman" w:hAnsi="Times New Roman"/>
          <w:sz w:val="24"/>
          <w:szCs w:val="24"/>
        </w:rPr>
        <w:t xml:space="preserve"> A facility shall establish and </w:t>
      </w:r>
      <w:r>
        <w:rPr>
          <w:rFonts w:ascii="Times New Roman" w:hAnsi="Times New Roman"/>
          <w:sz w:val="24"/>
          <w:szCs w:val="24"/>
          <w:lang w:val="en-US" w:bidi="en-US" w:eastAsia="en-US"/>
        </w:rPr>
        <w:t xml:space="preserve">implement </w:t>
      </w:r>
      <w:r>
        <w:rPr>
          <w:rFonts w:ascii="Times New Roman" w:hAnsi="Times New Roman"/>
          <w:sz w:val="24"/>
          <w:szCs w:val="24"/>
        </w:rPr>
        <w:t xml:space="preserve">policies and </w:t>
      </w:r>
      <w:r>
        <w:rPr>
          <w:rFonts w:ascii="Times New Roman" w:hAnsi="Times New Roman"/>
          <w:sz w:val="24"/>
          <w:szCs w:val="24"/>
          <w:lang w:val="en-US" w:bidi="en-US" w:eastAsia="en-US"/>
        </w:rPr>
        <w:t>proc</w:t>
      </w:r>
      <w:r>
        <w:rPr>
          <w:rFonts w:ascii="Times New Roman" w:hAnsi="Times New Roman"/>
          <w:sz w:val="24"/>
          <w:szCs w:val="24"/>
          <w:lang w:val="en-US" w:bidi="en-US" w:eastAsia="en-US"/>
        </w:rPr>
        <w:t>edures</w:t>
      </w:r>
      <w:r>
        <w:rPr>
          <w:rFonts w:ascii="Times New Roman" w:hAnsi="Times New Roman"/>
          <w:sz w:val="24"/>
          <w:szCs w:val="24"/>
        </w:rPr>
        <w:t xml:space="preserve"> for admission, </w:t>
      </w:r>
      <w:r>
        <w:rPr>
          <w:rFonts w:ascii="Times New Roman" w:hAnsi="Times New Roman"/>
          <w:sz w:val="24"/>
          <w:szCs w:val="24"/>
          <w:lang w:val="en-US" w:bidi="en-US" w:eastAsia="en-US"/>
        </w:rPr>
        <w:t xml:space="preserve">readmission, </w:t>
      </w:r>
      <w:r>
        <w:rPr>
          <w:rFonts w:ascii="Times New Roman" w:hAnsi="Times New Roman"/>
          <w:sz w:val="24"/>
          <w:szCs w:val="24"/>
        </w:rPr>
        <w:t xml:space="preserve">discharge, and transfer of residents </w:t>
      </w:r>
      <w:r>
        <w:rPr>
          <w:rFonts w:ascii="Times New Roman" w:hAnsi="Times New Roman"/>
          <w:sz w:val="24"/>
          <w:szCs w:val="24"/>
          <w:lang w:val="en-US" w:bidi="en-US" w:eastAsia="en-US"/>
        </w:rPr>
        <w:t>that</w:t>
      </w:r>
      <w:r>
        <w:rPr>
          <w:rFonts w:ascii="Times New Roman" w:hAnsi="Times New Roman"/>
          <w:sz w:val="24"/>
          <w:szCs w:val="24"/>
        </w:rPr>
        <w:t xml:space="preserve"> prohibit discrimination based upon payment source. The facility shall notify each resident at or before the time of admission of these policies and procedures. The policies and </w:t>
      </w:r>
      <w:r>
        <w:rPr>
          <w:rFonts w:ascii="Times New Roman" w:hAnsi="Times New Roman"/>
          <w:sz w:val="24"/>
          <w:szCs w:val="24"/>
          <w:lang w:val="en-US" w:bidi="en-US" w:eastAsia="en-US"/>
        </w:rPr>
        <w:t>procedures must</w:t>
      </w:r>
      <w:r>
        <w:rPr>
          <w:rFonts w:ascii="Times New Roman" w:hAnsi="Times New Roman"/>
          <w:sz w:val="24"/>
          <w:szCs w:val="24"/>
        </w:rPr>
        <w:t xml:space="preserve"> include the following provisions: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szCs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szCs w:val="24"/>
        </w:rPr>
      </w:pPr>
      <w:r>
        <w:rPr>
          <w:rFonts w:ascii="Times New Roman" w:hAnsi="Times New Roman"/>
          <w:sz w:val="24"/>
          <w:szCs w:val="24"/>
        </w:rPr>
        <w:tab/>
        <w:t>(1)  The resident may remain in the facility and may not be transferred or discharged unless the resident's needs and welfare cannot be met by the facility, the resident's health has improved sufficiently so the resident no longer needs the services provided by the facility, the safety or health of individuals in the facility is endangered by the resident, the resident has failed to pay for allowable billed services as agreed to, or the facility ceases to operate;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szCs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szCs w:val="24"/>
        </w:rPr>
      </w:pPr>
      <w:r>
        <w:rPr>
          <w:rFonts w:ascii="Times New Roman" w:hAnsi="Times New Roman"/>
          <w:sz w:val="24"/>
          <w:szCs w:val="24"/>
        </w:rPr>
        <w:tab/>
        <w:t>(2)  The facility must notify the resident</w:t>
      </w:r>
      <w:r>
        <w:rPr>
          <w:rFonts w:ascii="Times New Roman" w:hAnsi="Times New Roman"/>
          <w:sz w:val="24"/>
          <w:szCs w:val="24"/>
          <w:lang w:val="en-US" w:bidi="en-US" w:eastAsia="en-US"/>
        </w:rPr>
        <w:t xml:space="preserve"> or the resident's legal representative and state ombu</w:t>
      </w:r>
      <w:r>
        <w:rPr>
          <w:rFonts w:ascii="Times New Roman" w:hAnsi="Times New Roman"/>
          <w:sz w:val="24"/>
          <w:szCs w:val="24"/>
          <w:lang w:val="en-US" w:bidi="en-US" w:eastAsia="en-US"/>
        </w:rPr>
        <w:t>dsman</w:t>
      </w:r>
      <w:r>
        <w:rPr>
          <w:rFonts w:ascii="Times New Roman" w:hAnsi="Times New Roman"/>
          <w:sz w:val="24"/>
          <w:szCs w:val="24"/>
        </w:rPr>
        <w:t xml:space="preserve"> in writing at least </w:t>
      </w:r>
      <w:r>
        <w:rPr>
          <w:rFonts w:ascii="Times New Roman" w:hAnsi="Times New Roman"/>
          <w:sz w:val="24"/>
          <w:szCs w:val="24"/>
          <w:lang w:val="en-US" w:bidi="en-US" w:eastAsia="en-US"/>
        </w:rPr>
        <w:t>thirty</w:t>
      </w:r>
      <w:r>
        <w:rPr>
          <w:rFonts w:ascii="Times New Roman" w:hAnsi="Times New Roman"/>
          <w:sz w:val="24"/>
          <w:szCs w:val="24"/>
        </w:rPr>
        <w:t xml:space="preserve"> days before the transfer or discharge unless a change in the resident's health requires immediate transfer or discharge or the resident has not resided in the facility for </w:t>
      </w:r>
      <w:r>
        <w:rPr>
          <w:rFonts w:ascii="Times New Roman" w:hAnsi="Times New Roman"/>
          <w:sz w:val="24"/>
          <w:szCs w:val="24"/>
          <w:lang w:val="en-US" w:bidi="en-US" w:eastAsia="en-US"/>
        </w:rPr>
        <w:t>thirty</w:t>
      </w:r>
      <w:r>
        <w:rPr>
          <w:rFonts w:ascii="Times New Roman" w:hAnsi="Times New Roman"/>
          <w:sz w:val="24"/>
          <w:szCs w:val="24"/>
        </w:rPr>
        <w:t xml:space="preserve"> days. The written notice </w:t>
      </w:r>
      <w:r>
        <w:rPr>
          <w:rFonts w:ascii="Times New Roman" w:hAnsi="Times New Roman"/>
          <w:sz w:val="24"/>
          <w:szCs w:val="24"/>
          <w:lang w:val="en-US" w:bidi="en-US" w:eastAsia="en-US"/>
        </w:rPr>
        <w:t>must</w:t>
      </w:r>
      <w:r>
        <w:rPr>
          <w:rFonts w:ascii="Times New Roman" w:hAnsi="Times New Roman"/>
          <w:sz w:val="24"/>
          <w:szCs w:val="24"/>
        </w:rPr>
        <w:t xml:space="preserve"> specify the reason for</w:t>
      </w:r>
      <w:r>
        <w:rPr>
          <w:rFonts w:ascii="Times New Roman" w:hAnsi="Times New Roman"/>
          <w:sz w:val="24"/>
          <w:szCs w:val="24"/>
          <w:lang w:val="en-US" w:bidi="en-US" w:eastAsia="en-US"/>
        </w:rPr>
        <w:t>,</w:t>
      </w:r>
      <w:r>
        <w:rPr>
          <w:rFonts w:ascii="Times New Roman" w:hAnsi="Times New Roman"/>
          <w:sz w:val="24"/>
          <w:szCs w:val="24"/>
        </w:rPr>
        <w:t xml:space="preserve"> and effective date of</w:t>
      </w:r>
      <w:r>
        <w:rPr>
          <w:rFonts w:ascii="Times New Roman" w:hAnsi="Times New Roman"/>
          <w:sz w:val="24"/>
          <w:szCs w:val="24"/>
          <w:lang w:val="en-US" w:bidi="en-US" w:eastAsia="en-US"/>
        </w:rPr>
        <w:t>,</w:t>
      </w:r>
      <w:r>
        <w:rPr>
          <w:rFonts w:ascii="Times New Roman" w:hAnsi="Times New Roman"/>
          <w:sz w:val="24"/>
          <w:szCs w:val="24"/>
        </w:rPr>
        <w:t xml:space="preserve"> the transfer or discharge and the location to which the resident will be transferred or discharged;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szCs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szCs w:val="24"/>
        </w:rPr>
      </w:pPr>
      <w:r>
        <w:rPr>
          <w:rFonts w:ascii="Times New Roman" w:hAnsi="Times New Roman"/>
          <w:sz w:val="24"/>
          <w:szCs w:val="24"/>
        </w:rPr>
        <w:tab/>
        <w:t>(3)  The conditions under which the resident may request or refuse transfer within the facility;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szCs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szCs w:val="24"/>
        </w:rPr>
      </w:pPr>
      <w:r>
        <w:rPr>
          <w:rFonts w:ascii="Times New Roman" w:hAnsi="Times New Roman"/>
          <w:sz w:val="24"/>
          <w:szCs w:val="24"/>
        </w:rPr>
        <w:tab/>
        <w:t>(4)  A description of how the resident may appeal a decision by the facility to transfer or discharge the resident.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szCs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szCs w:val="24"/>
        </w:rPr>
      </w:pPr>
      <w:r>
        <w:rPr>
          <w:rFonts w:ascii="Times New Roman" w:hAnsi="Times New Roman"/>
          <w:sz w:val="24"/>
          <w:szCs w:val="24"/>
        </w:rPr>
        <w:tab/>
      </w:r>
      <w:r>
        <w:rPr>
          <w:rFonts w:ascii="Times New Roman" w:hAnsi="Times New Roman"/>
          <w:b w:val="1"/>
          <w:sz w:val="24"/>
          <w:szCs w:val="24"/>
        </w:rPr>
        <w:t>Source:</w:t>
      </w:r>
      <w:r>
        <w:rPr>
          <w:rFonts w:ascii="Times New Roman" w:hAnsi="Times New Roman"/>
          <w:sz w:val="24"/>
          <w:szCs w:val="24"/>
        </w:rPr>
        <w:t xml:space="preserve"> 19 SDR 95, effective January 7, 1993; 22 SDR 70, effective November 10. 1995; transferred from § 44:04:17:14, 42 SDR 51, effective October 13, 2015</w:t>
      </w:r>
      <w:r>
        <w:rPr>
          <w:rFonts w:ascii="Times New Roman" w:hAnsi="Times New Roman"/>
          <w:sz w:val="24"/>
          <w:szCs w:val="24"/>
          <w:lang w:val="en-US" w:bidi="en-US" w:eastAsia="en-US"/>
        </w:rPr>
        <w:t>; 51 SDR 53, effective November 11, 2024</w:t>
      </w:r>
      <w:r>
        <w:rPr>
          <w:rFonts w:ascii="Times New Roman" w:hAnsi="Times New Roman"/>
          <w:sz w:val="24"/>
          <w:szCs w:val="24"/>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szCs w:val="24"/>
        </w:rPr>
      </w:pPr>
      <w:r>
        <w:rPr>
          <w:rFonts w:ascii="Times New Roman" w:hAnsi="Times New Roman"/>
          <w:sz w:val="24"/>
          <w:szCs w:val="24"/>
        </w:rPr>
        <w:tab/>
      </w:r>
      <w:r>
        <w:rPr>
          <w:rFonts w:ascii="Times New Roman" w:hAnsi="Times New Roman"/>
          <w:b w:val="1"/>
          <w:sz w:val="24"/>
          <w:szCs w:val="24"/>
        </w:rPr>
        <w:t>General Authority:</w:t>
      </w:r>
      <w:r>
        <w:rPr>
          <w:rFonts w:ascii="Times New Roman" w:hAnsi="Times New Roman"/>
          <w:sz w:val="24"/>
          <w:szCs w:val="24"/>
        </w:rPr>
        <w:t xml:space="preserve"> SDCL 34-12-13</w:t>
      </w:r>
      <w:r>
        <w:rPr>
          <w:rFonts w:ascii="Times New Roman" w:hAnsi="Times New Roman"/>
          <w:sz w:val="24"/>
          <w:szCs w:val="24"/>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szCs w:val="24"/>
        </w:rPr>
      </w:pPr>
      <w:r>
        <w:rPr>
          <w:rFonts w:ascii="Times New Roman" w:hAnsi="Times New Roman"/>
          <w:sz w:val="24"/>
          <w:szCs w:val="24"/>
        </w:rPr>
        <w:tab/>
      </w:r>
      <w:r>
        <w:rPr>
          <w:rFonts w:ascii="Times New Roman" w:hAnsi="Times New Roman"/>
          <w:b w:val="1"/>
          <w:sz w:val="24"/>
          <w:szCs w:val="24"/>
        </w:rPr>
        <w:t>Law Implemented:</w:t>
      </w:r>
      <w:r>
        <w:rPr>
          <w:rFonts w:ascii="Times New Roman" w:hAnsi="Times New Roman"/>
          <w:sz w:val="24"/>
          <w:szCs w:val="24"/>
        </w:rPr>
        <w:t xml:space="preserve"> SDCL 34-12-13</w:t>
      </w:r>
      <w:r>
        <w:rPr>
          <w:rFonts w:ascii="Times New Roman" w:hAnsi="Times New Roman"/>
          <w:sz w:val="24"/>
          <w:szCs w:val="24"/>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szCs w:val="24"/>
        </w:rPr>
      </w:pPr>
    </w:p>
    <w:sectPr>
      <w:type w:val="nextPage"/>
      <w:pgMar w:left="1440" w:right="1267" w:top="994" w:bottom="994" w:header="720" w:footer="720" w:gutter="0"/>
      <w:cols w:equalWidth="1" w:space="72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1"/>
  <w:compat>
    <w:splitPgBreakAndParaMark/>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hAnsi="Calibri"/>
        <w:b w:val="0"/>
        <w:i w:val="0"/>
        <w:caps w:val="0"/>
        <w:strike w:val="0"/>
        <w:noProof w:val="0"/>
        <w:vanish w:val="0"/>
        <w:color w:val="auto"/>
        <w:sz w:val="20"/>
        <w:u w:val="none"/>
        <w:shd w:val="clear" w:color="auto" w:fill="auto"/>
        <w:vertAlign w:val="baseline"/>
        <w:lang w:val="en-US" w:bidi="ar-SA" w:eastAsia="en-US"/>
      </w:rPr>
    </w:rPrDefault>
    <w:pPrDefault>
      <w:pPr>
        <w:keepNext w:val="0"/>
        <w:keepLines w:val="0"/>
        <w:pageBreakBefore w:val="0"/>
        <w:widowControl w:val="1"/>
        <w:suppressLineNumbers w:val="0"/>
        <w:shd w:val="clear" w:fill="auto"/>
        <w:suppressAutoHyphens w:val="0"/>
        <w:spacing w:lineRule="auto" w:line="240" w:before="0" w:after="0" w:beforeAutospacing="0" w:afterAutospacing="0"/>
        <w:ind w:firstLine="0" w:left="0" w:right="0"/>
        <w:contextualSpacing w:val="0"/>
        <w:bidi w:val="0"/>
        <w:jc w:val="left"/>
        <w:outlineLvl w:val="9"/>
      </w:pPr>
    </w:pPrDefault>
  </w:docDefaults>
  <w:style w:type="paragraph" w:styleId="P0" w:default="1">
    <w:name w:val="Normal"/>
    <w:qFormat/>
    <w:pPr/>
    <w:rPr>
      <w:rFonts w:ascii="Times" w:hAnsi="Times"/>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semiHidden/>
    <w:qFormat/>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numbering" w:styleId="N0">
    <w:name w:val="No List"/>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Pirnat, Marge</dc:creator>
  <dcterms:created xsi:type="dcterms:W3CDTF">2015-10-12T19:03:00Z</dcterms:created>
  <cp:lastModifiedBy>Kelly Thompson</cp:lastModifiedBy>
  <dcterms:modified xsi:type="dcterms:W3CDTF">2024-11-11T13:49:50Z</dcterms:modified>
  <cp:revision>4</cp:revision>
</cp:coreProperties>
</file>