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C5F34" w:rsidRPr="0093277E" w:rsidRDefault="002C5F34" w:rsidP="002E0A0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bookmarkStart w:id="0" w:name="_GoBack"/>
      <w:bookmarkEnd w:id="0"/>
      <w:r w:rsidRPr="0093277E">
        <w:rPr>
          <w:rFonts w:ascii="Times New Roman" w:hAnsi="Times New Roman"/>
          <w:sz w:val="24"/>
        </w:rPr>
        <w:tab/>
      </w:r>
      <w:r w:rsidRPr="00326BAE">
        <w:rPr>
          <w:rFonts w:ascii="Times New Roman" w:hAnsi="Times New Roman"/>
          <w:b/>
          <w:sz w:val="24"/>
        </w:rPr>
        <w:t>44:74:02:20.</w:t>
      </w:r>
      <w:r>
        <w:rPr>
          <w:rFonts w:ascii="Times New Roman" w:hAnsi="Times New Roman"/>
          <w:b/>
          <w:sz w:val="24"/>
        </w:rPr>
        <w:t>  </w:t>
      </w:r>
      <w:r w:rsidRPr="00326BAE">
        <w:rPr>
          <w:rFonts w:ascii="Times New Roman" w:hAnsi="Times New Roman"/>
          <w:b/>
          <w:sz w:val="24"/>
        </w:rPr>
        <w:t>Notification to individual regarding successful or unsuccessful completion of the competency evaluation program.</w:t>
      </w:r>
      <w:r w:rsidRPr="0093277E">
        <w:rPr>
          <w:rFonts w:ascii="Times New Roman" w:hAnsi="Times New Roman"/>
          <w:sz w:val="24"/>
        </w:rPr>
        <w:t xml:space="preserve"> The facilit</w:t>
      </w:r>
      <w:r>
        <w:rPr>
          <w:rFonts w:ascii="Times New Roman" w:hAnsi="Times New Roman"/>
          <w:sz w:val="24"/>
        </w:rPr>
        <w:t xml:space="preserve">y offering the examination </w:t>
      </w:r>
      <w:r w:rsidRPr="0093277E">
        <w:rPr>
          <w:rFonts w:ascii="Times New Roman" w:hAnsi="Times New Roman"/>
          <w:sz w:val="24"/>
        </w:rPr>
        <w:t>shall advise in advance any individual who takes a competency evaluation that a record of the successful completion of the evaluation will be included in the registry. To be listed in the registry, a nurse aide shall pass the written or oral portion and the skills demonstration portion of the competency evaluation with a score of at least 75 percent. If the nurse aide does not achieve a score of 75 percent, the facility shall advise the nurse aide of the areas failed. The nurse aide may have two additional opportunities to complete evaluation successfully.</w:t>
      </w:r>
    </w:p>
    <w:p w:rsidR="002C5F34" w:rsidRPr="0093277E" w:rsidRDefault="002C5F34" w:rsidP="002E0A0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</w:p>
    <w:p w:rsidR="002C5F34" w:rsidRPr="0093277E" w:rsidRDefault="002C5F34" w:rsidP="002E0A0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93277E">
        <w:rPr>
          <w:rFonts w:ascii="Times New Roman" w:hAnsi="Times New Roman"/>
          <w:sz w:val="24"/>
        </w:rPr>
        <w:tab/>
      </w:r>
      <w:r w:rsidRPr="00326BAE">
        <w:rPr>
          <w:rFonts w:ascii="Times New Roman" w:hAnsi="Times New Roman"/>
          <w:b/>
          <w:sz w:val="24"/>
        </w:rPr>
        <w:t>Source:</w:t>
      </w:r>
      <w:r w:rsidRPr="0093277E">
        <w:rPr>
          <w:rFonts w:ascii="Times New Roman" w:hAnsi="Times New Roman"/>
          <w:sz w:val="24"/>
        </w:rPr>
        <w:t xml:space="preserve"> 21 SDR 118, effective January 2, 1995</w:t>
      </w:r>
      <w:r>
        <w:rPr>
          <w:rFonts w:ascii="Times New Roman" w:hAnsi="Times New Roman"/>
          <w:sz w:val="24"/>
        </w:rPr>
        <w:t>;</w:t>
      </w:r>
      <w:r w:rsidRPr="0093277E">
        <w:rPr>
          <w:rFonts w:ascii="Times New Roman" w:hAnsi="Times New Roman"/>
          <w:sz w:val="24"/>
        </w:rPr>
        <w:t xml:space="preserve"> transferred from § 44:04:18:20</w:t>
      </w:r>
      <w:r>
        <w:rPr>
          <w:rFonts w:ascii="Times New Roman" w:hAnsi="Times New Roman"/>
          <w:sz w:val="24"/>
        </w:rPr>
        <w:t>, 42 SDR 51, effective October 13, 2015</w:t>
      </w:r>
      <w:r w:rsidRPr="0093277E">
        <w:rPr>
          <w:rFonts w:ascii="Times New Roman" w:hAnsi="Times New Roman"/>
          <w:sz w:val="24"/>
        </w:rPr>
        <w:t>.</w:t>
      </w:r>
    </w:p>
    <w:p w:rsidR="002C5F34" w:rsidRPr="0093277E" w:rsidRDefault="002C5F34" w:rsidP="002E0A0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93277E">
        <w:rPr>
          <w:rFonts w:ascii="Times New Roman" w:hAnsi="Times New Roman"/>
          <w:sz w:val="24"/>
        </w:rPr>
        <w:tab/>
      </w:r>
      <w:r w:rsidRPr="00326BAE">
        <w:rPr>
          <w:rFonts w:ascii="Times New Roman" w:hAnsi="Times New Roman"/>
          <w:b/>
          <w:sz w:val="24"/>
        </w:rPr>
        <w:t>General Authority:</w:t>
      </w:r>
      <w:r w:rsidRPr="0093277E">
        <w:rPr>
          <w:rFonts w:ascii="Times New Roman" w:hAnsi="Times New Roman"/>
          <w:sz w:val="24"/>
        </w:rPr>
        <w:t xml:space="preserve"> SDCL 34-12-29.</w:t>
      </w:r>
    </w:p>
    <w:p w:rsidR="002C5F34" w:rsidRPr="0093277E" w:rsidRDefault="002C5F34" w:rsidP="002E0A0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93277E">
        <w:rPr>
          <w:rFonts w:ascii="Times New Roman" w:hAnsi="Times New Roman"/>
          <w:sz w:val="24"/>
        </w:rPr>
        <w:tab/>
      </w:r>
      <w:r w:rsidRPr="00326BAE">
        <w:rPr>
          <w:rFonts w:ascii="Times New Roman" w:hAnsi="Times New Roman"/>
          <w:b/>
          <w:sz w:val="24"/>
        </w:rPr>
        <w:t>Law Implemented:</w:t>
      </w:r>
      <w:r w:rsidRPr="0093277E">
        <w:rPr>
          <w:rFonts w:ascii="Times New Roman" w:hAnsi="Times New Roman"/>
          <w:sz w:val="24"/>
        </w:rPr>
        <w:t xml:space="preserve"> SDCL 34-12-29.</w:t>
      </w:r>
    </w:p>
    <w:p w:rsidR="002C5F34" w:rsidRPr="0093277E" w:rsidRDefault="002C5F34" w:rsidP="002E0A0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</w:p>
    <w:sectPr w:rsidR="002C5F34" w:rsidRPr="0093277E" w:rsidSect="002C5F3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22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E0A08"/>
    <w:rsid w:val="002C5F34"/>
    <w:rsid w:val="002E0A08"/>
    <w:rsid w:val="00326BAE"/>
    <w:rsid w:val="0093277E"/>
    <w:rsid w:val="00AE662A"/>
    <w:rsid w:val="00CD5A25"/>
    <w:rsid w:val="00FD3C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E0A08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137</Words>
  <Characters>781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Purkapile, Rhonda</dc:creator>
  <cp:keywords/>
  <dc:description/>
  <cp:lastModifiedBy>Purkapile, Rhonda</cp:lastModifiedBy>
  <cp:revision>1</cp:revision>
  <dcterms:created xsi:type="dcterms:W3CDTF">2015-10-09T20:32:00Z</dcterms:created>
  <dcterms:modified xsi:type="dcterms:W3CDTF">2015-10-09T20:33:00Z</dcterms:modified>
</cp:coreProperties>
</file>