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44:75:08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MEDICATION CONTROL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44:75:08:01</w:t>
        <w:tab/>
        <w:tab/>
        <w:t>Policies and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44:75:08:02</w:t>
        <w:tab/>
        <w:tab/>
        <w:t>Written orders for medication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44:75:08:03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44:75:08:04</w:t>
        <w:tab/>
        <w:tab/>
        <w:t>Storage and labeling of medications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44:75:08:05</w:t>
        <w:tab/>
        <w:tab/>
        <w:t>Control and accountability of medications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44:75:08:06</w:t>
        <w:tab/>
        <w:tab/>
        <w:t xml:space="preserve">Documentation of </w:t>
      </w:r>
      <w:r>
        <w:rPr>
          <w:rFonts w:ascii="Times New Roman" w:hAnsi="Times New Roman"/>
          <w:sz w:val="24"/>
          <w:lang w:val="en-US" w:bidi="en-US" w:eastAsia="en-US"/>
        </w:rPr>
        <w:t>medication</w:t>
      </w:r>
      <w:r>
        <w:rPr>
          <w:rFonts w:ascii="Times New Roman" w:hAnsi="Times New Roman"/>
          <w:sz w:val="24"/>
        </w:rPr>
        <w:t xml:space="preserve"> disposal.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44:75:08:07</w:t>
        <w:tab/>
        <w:tab/>
        <w:t>Medication administration.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44:75:08:08</w:t>
        <w:tab/>
        <w:tab/>
        <w:t>Medication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44:75:08:09</w:t>
        <w:tab/>
        <w:tab/>
        <w:t>Administration of facility pharmacy.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2023-11-23T03:15:03Z</dcterms:created>
  <cp:lastModifiedBy>Kelly Thompson</cp:lastModifiedBy>
  <dcterms:modified xsi:type="dcterms:W3CDTF">2023-11-23T03:15:49Z</dcterms:modified>
  <cp:revision>2</cp:revision>
</cp:coreProperties>
</file>