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1600" w:rsidRPr="00AB703D" w:rsidRDefault="00D91600" w:rsidP="002C030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620DB2">
        <w:rPr>
          <w:rFonts w:ascii="Times New Roman" w:hAnsi="Times New Roman"/>
          <w:b/>
          <w:sz w:val="24"/>
        </w:rPr>
        <w:t>44:76:11:01.</w:t>
      </w:r>
      <w:r>
        <w:rPr>
          <w:rFonts w:ascii="Times New Roman" w:hAnsi="Times New Roman"/>
          <w:b/>
          <w:sz w:val="24"/>
        </w:rPr>
        <w:t>  </w:t>
      </w:r>
      <w:r w:rsidRPr="00620DB2">
        <w:rPr>
          <w:rFonts w:ascii="Times New Roman" w:hAnsi="Times New Roman"/>
          <w:b/>
          <w:sz w:val="24"/>
        </w:rPr>
        <w:t>Application of chapter.</w:t>
      </w:r>
      <w:r w:rsidRPr="00AB703D">
        <w:rPr>
          <w:rFonts w:ascii="Times New Roman" w:hAnsi="Times New Roman"/>
          <w:sz w:val="24"/>
        </w:rPr>
        <w:t xml:space="preserve"> The provisions of this chapter apply to any new facility and to any renovation, addition, or change in space use of any currently approved existing facility. Accessible and usable accommodations shall be available to the public, staff, and patients with disabilities.</w:t>
      </w:r>
    </w:p>
    <w:p w:rsidR="00D91600" w:rsidRPr="00AB703D" w:rsidRDefault="00D91600" w:rsidP="002C030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D91600" w:rsidRPr="00AB703D" w:rsidRDefault="00D91600" w:rsidP="002C030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t xml:space="preserve">Each facility shall comply with </w:t>
      </w:r>
      <w:r w:rsidRPr="00620DB2">
        <w:rPr>
          <w:rFonts w:ascii="Times New Roman" w:hAnsi="Times New Roman"/>
          <w:b/>
          <w:sz w:val="24"/>
        </w:rPr>
        <w:t>NFPA 101 Life Safety Code</w:t>
      </w:r>
      <w:r w:rsidRPr="00AB703D">
        <w:rPr>
          <w:rFonts w:ascii="Times New Roman" w:hAnsi="Times New Roman"/>
          <w:sz w:val="24"/>
        </w:rPr>
        <w:t>, 2012 edition.</w:t>
      </w:r>
    </w:p>
    <w:p w:rsidR="00D91600" w:rsidRPr="00AB703D" w:rsidRDefault="00D91600" w:rsidP="002C030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D91600" w:rsidRPr="00AB703D" w:rsidRDefault="00D91600" w:rsidP="002C030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620DB2">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D91600" w:rsidRPr="00AB703D" w:rsidRDefault="00D91600" w:rsidP="002C030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620DB2">
        <w:rPr>
          <w:rFonts w:ascii="Times New Roman" w:hAnsi="Times New Roman"/>
          <w:b/>
          <w:sz w:val="24"/>
        </w:rPr>
        <w:t>General Authority:</w:t>
      </w:r>
      <w:r w:rsidRPr="00AB703D">
        <w:rPr>
          <w:rFonts w:ascii="Times New Roman" w:hAnsi="Times New Roman"/>
          <w:sz w:val="24"/>
        </w:rPr>
        <w:t xml:space="preserve"> SDCL 34-12-13(3).</w:t>
      </w:r>
    </w:p>
    <w:p w:rsidR="00D91600" w:rsidRPr="00AB703D" w:rsidRDefault="00D91600" w:rsidP="002C030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620DB2">
        <w:rPr>
          <w:rFonts w:ascii="Times New Roman" w:hAnsi="Times New Roman"/>
          <w:b/>
          <w:sz w:val="24"/>
        </w:rPr>
        <w:t>Law Implemented:</w:t>
      </w:r>
      <w:r w:rsidRPr="00AB703D">
        <w:rPr>
          <w:rFonts w:ascii="Times New Roman" w:hAnsi="Times New Roman"/>
          <w:sz w:val="24"/>
        </w:rPr>
        <w:t xml:space="preserve"> SDCL 34-12-13(3).</w:t>
      </w:r>
    </w:p>
    <w:p w:rsidR="00D91600" w:rsidRPr="00AB703D" w:rsidRDefault="00D91600" w:rsidP="002C030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D91600" w:rsidRPr="00AB703D" w:rsidRDefault="00D91600" w:rsidP="002C030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620DB2">
        <w:rPr>
          <w:rFonts w:ascii="Times New Roman" w:hAnsi="Times New Roman"/>
          <w:b/>
          <w:sz w:val="24"/>
        </w:rPr>
        <w:t>References:</w:t>
      </w:r>
      <w:r w:rsidRPr="00620DB2">
        <w:rPr>
          <w:rFonts w:ascii="Times New Roman" w:hAnsi="Times New Roman"/>
          <w:b/>
          <w:sz w:val="24"/>
        </w:rPr>
        <w:tab/>
        <w:t>NFPA 101 Life Safety Code</w:t>
      </w:r>
      <w:r w:rsidRPr="00AB703D">
        <w:rPr>
          <w:rFonts w:ascii="Times New Roman" w:hAnsi="Times New Roman"/>
          <w:sz w:val="24"/>
        </w:rPr>
        <w:t>, 2012 edition, National Fire Protection Association. Copies may be obtained from the National Fire Protection Association, P.O. Box 9101, Quincy, MA 02269-9101. Phone: 1-800-344-3555. Cost: $93.00.</w:t>
      </w:r>
    </w:p>
    <w:p w:rsidR="00D91600" w:rsidRPr="00AB703D" w:rsidRDefault="00D91600" w:rsidP="002C030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D91600" w:rsidRPr="00AB703D" w:rsidSect="00D9160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C0305"/>
    <w:rsid w:val="002C0305"/>
    <w:rsid w:val="00620DB2"/>
    <w:rsid w:val="00AB703D"/>
    <w:rsid w:val="00AE662A"/>
    <w:rsid w:val="00CD5A25"/>
    <w:rsid w:val="00D91600"/>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030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111</Words>
  <Characters>633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2015-10-10T22:48:00Z</dcterms:created>
  <dcterms:modified xsi:type="dcterms:W3CDTF">2015-10-10T22:48:00Z</dcterms:modified>
</cp:coreProperties>
</file>