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DB" w:rsidRPr="00AB703D" w:rsidRDefault="00AF34DB" w:rsidP="00852C3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5F099B">
        <w:rPr>
          <w:rFonts w:ascii="Times New Roman" w:hAnsi="Times New Roman"/>
          <w:b/>
          <w:sz w:val="24"/>
        </w:rPr>
        <w:t>44:76:11:18.</w:t>
      </w:r>
      <w:r>
        <w:rPr>
          <w:rFonts w:ascii="Times New Roman" w:hAnsi="Times New Roman"/>
          <w:b/>
          <w:sz w:val="24"/>
        </w:rPr>
        <w:t>  </w:t>
      </w:r>
      <w:r w:rsidRPr="005F099B">
        <w:rPr>
          <w:rFonts w:ascii="Times New Roman" w:hAnsi="Times New Roman"/>
          <w:b/>
          <w:sz w:val="24"/>
        </w:rPr>
        <w:t>Steam and hot water systems.</w:t>
      </w:r>
      <w:r w:rsidRPr="00AB703D">
        <w:rPr>
          <w:rFonts w:ascii="Times New Roman" w:hAnsi="Times New Roman"/>
          <w:sz w:val="24"/>
        </w:rPr>
        <w:t xml:space="preserve"> Boilers shall have the capacity to supply the normal requirements of all systems and equipment. Supply and return mains and risers of space heating and process steam systems shall be valved to isolate the various sections of each system. Each piece of equipment shall be valved at the supply and return end. Boilers, smoke breeching, steam supply piping, high pressure steam return piping, and hot water space heating supply and return piping shall be insulated with insulation having a flame spread of 25 or less and a smoke emission rating of 50 or less using NFPA 255, 2006 edition, "Standard Method of Test for Surface Burning Characteristics of Building Materials" or equivalent test procedures.</w:t>
      </w:r>
    </w:p>
    <w:p w:rsidR="00AF34DB" w:rsidRPr="00AB703D" w:rsidRDefault="00AF34DB" w:rsidP="00852C3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AF34DB" w:rsidRPr="00AB703D" w:rsidRDefault="00AF34DB" w:rsidP="00852C3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AF34DB" w:rsidRPr="00AB703D" w:rsidRDefault="00AF34DB" w:rsidP="00852C3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General Authority:</w:t>
      </w:r>
      <w:r w:rsidRPr="00AB703D">
        <w:rPr>
          <w:rFonts w:ascii="Times New Roman" w:hAnsi="Times New Roman"/>
          <w:sz w:val="24"/>
        </w:rPr>
        <w:t xml:space="preserve"> SDCL 34-12-13(1) and (3).</w:t>
      </w:r>
    </w:p>
    <w:p w:rsidR="00AF34DB" w:rsidRPr="00AB703D" w:rsidRDefault="00AF34DB" w:rsidP="00852C3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Law Implemented:</w:t>
      </w:r>
      <w:r w:rsidRPr="00AB703D">
        <w:rPr>
          <w:rFonts w:ascii="Times New Roman" w:hAnsi="Times New Roman"/>
          <w:sz w:val="24"/>
        </w:rPr>
        <w:t xml:space="preserve"> SDCL 34-12-13(1) and (3).</w:t>
      </w:r>
    </w:p>
    <w:p w:rsidR="00AF34DB" w:rsidRPr="00AB703D" w:rsidRDefault="00AF34DB" w:rsidP="00852C3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AF34DB" w:rsidRPr="00AB703D" w:rsidRDefault="00AF34DB" w:rsidP="00852C3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5F099B">
        <w:rPr>
          <w:rFonts w:ascii="Times New Roman" w:hAnsi="Times New Roman"/>
          <w:b/>
          <w:sz w:val="24"/>
        </w:rPr>
        <w:t>Reference: NFPA 255, Reference: NFPA 255</w:t>
      </w:r>
      <w:r w:rsidRPr="00AB703D">
        <w:rPr>
          <w:rFonts w:ascii="Times New Roman" w:hAnsi="Times New Roman"/>
          <w:sz w:val="24"/>
        </w:rPr>
        <w:t>, 2006 edition, "Standard Method of Test for Surface Burning Characteristics of Building Materials." Copies may be obtained from National Fire Protection Association, P.O. Box 9101, Quincy, MA 02269-9101. Cost: $35.00.</w:t>
      </w:r>
    </w:p>
    <w:p w:rsidR="00AF34DB" w:rsidRPr="00AB703D" w:rsidRDefault="00AF34DB" w:rsidP="00852C3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AF34DB" w:rsidRPr="00AB703D" w:rsidSect="00AF34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C36"/>
    <w:rsid w:val="005F099B"/>
    <w:rsid w:val="00852C36"/>
    <w:rsid w:val="00AB703D"/>
    <w:rsid w:val="00AE662A"/>
    <w:rsid w:val="00AF34DB"/>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36"/>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171</Words>
  <Characters>975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2015-10-10T23:02:00Z</dcterms:created>
  <dcterms:modified xsi:type="dcterms:W3CDTF">2015-10-10T23:02:00Z</dcterms:modified>
</cp:coreProperties>
</file>