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C173E6">
        <w:rPr>
          <w:rFonts w:ascii="Times New Roman" w:hAnsi="Times New Roman"/>
          <w:sz w:val="24"/>
        </w:rPr>
        <w:tab/>
      </w:r>
      <w:r w:rsidRPr="009D742B">
        <w:rPr>
          <w:rFonts w:ascii="Times New Roman" w:hAnsi="Times New Roman"/>
          <w:b/>
          <w:sz w:val="24"/>
        </w:rPr>
        <w:t>44:77:02:14.</w:t>
      </w:r>
      <w:r>
        <w:rPr>
          <w:rFonts w:ascii="Times New Roman" w:hAnsi="Times New Roman"/>
          <w:b/>
          <w:sz w:val="24"/>
        </w:rPr>
        <w:t>  </w:t>
      </w:r>
      <w:r w:rsidRPr="009D742B">
        <w:rPr>
          <w:rFonts w:ascii="Times New Roman" w:hAnsi="Times New Roman"/>
          <w:b/>
          <w:sz w:val="24"/>
        </w:rPr>
        <w:t>Physical requirements of adult foster care homes.</w:t>
      </w:r>
      <w:r w:rsidRPr="00C173E6">
        <w:rPr>
          <w:rFonts w:ascii="Times New Roman" w:hAnsi="Times New Roman"/>
          <w:sz w:val="24"/>
        </w:rPr>
        <w:t xml:space="preserve"> A facility shall meet the following physical requirements:</w:t>
      </w: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  </w:t>
      </w:r>
      <w:r w:rsidRPr="00C173E6">
        <w:rPr>
          <w:rFonts w:ascii="Times New Roman" w:hAnsi="Times New Roman"/>
          <w:sz w:val="24"/>
        </w:rPr>
        <w:t>A minimum of 200 square feet of floor space shall be available to the resident. This floor space shall include an easily accessible bathroom and a dining area sufficient to accommodate the resident and the adult foster care home owner's family at one setting;</w:t>
      </w: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t>(2)</w:t>
      </w:r>
      <w:r>
        <w:rPr>
          <w:rFonts w:ascii="Times New Roman" w:hAnsi="Times New Roman"/>
          <w:sz w:val="24"/>
        </w:rPr>
        <w:t>  </w:t>
      </w:r>
      <w:r w:rsidRPr="00C173E6">
        <w:rPr>
          <w:rFonts w:ascii="Times New Roman" w:hAnsi="Times New Roman"/>
          <w:sz w:val="24"/>
        </w:rPr>
        <w:t>Sufficient sleeping space to accommodate comfortably the resident in care as well as the adult foster care home owner's family;</w:t>
      </w: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C173E6">
        <w:rPr>
          <w:rFonts w:ascii="Times New Roman" w:hAnsi="Times New Roman"/>
          <w:sz w:val="24"/>
        </w:rPr>
        <w:t>Each exit pathway shall remain free of obstacles that would prevent mobility or escape during fire or other emergency;</w:t>
      </w: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  </w:t>
      </w:r>
      <w:r w:rsidRPr="00C173E6">
        <w:rPr>
          <w:rFonts w:ascii="Times New Roman" w:hAnsi="Times New Roman"/>
          <w:sz w:val="24"/>
        </w:rPr>
        <w:t>Each space occupied by people within a building and their approaches shall have artificial lighting at a level for general safety. Each bedroom shall have general lighting and night lighting; and</w:t>
      </w: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(5)  </w:t>
      </w:r>
      <w:r w:rsidRPr="00C173E6">
        <w:rPr>
          <w:rFonts w:ascii="Times New Roman" w:hAnsi="Times New Roman"/>
          <w:sz w:val="24"/>
        </w:rPr>
        <w:t>A smoke detector with an audible alarm shall be located on each level of the building. The alarm shall be audible above the maximum normal noise level of the house. Each smoke detector shall be tested monthly. Each smoke detector shall be cleaned and the battery changed at least annually.</w:t>
      </w: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t>A resident may not reside in an attic. A resident may reside in a finished basement where the living quarters, heating plant, and utility room are completely and safely segregated by one hour fire-resistant construction. Each resident shall be made aware of escape procedures.</w:t>
      </w: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FF0008">
        <w:rPr>
          <w:rFonts w:ascii="Times New Roman" w:hAnsi="Times New Roman"/>
          <w:b/>
          <w:sz w:val="24"/>
        </w:rPr>
        <w:t>Source:</w:t>
      </w:r>
      <w:r>
        <w:rPr>
          <w:rFonts w:ascii="Times New Roman" w:hAnsi="Times New Roman"/>
          <w:sz w:val="24"/>
        </w:rPr>
        <w:t xml:space="preserve"> 42 SDR 51, effective October 13, 2015.</w:t>
      </w: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FF0008">
        <w:rPr>
          <w:rFonts w:ascii="Times New Roman" w:hAnsi="Times New Roman"/>
          <w:b/>
          <w:sz w:val="24"/>
        </w:rPr>
        <w:t>General Authority:</w:t>
      </w:r>
      <w:r w:rsidRPr="00C173E6">
        <w:rPr>
          <w:rFonts w:ascii="Times New Roman" w:hAnsi="Times New Roman"/>
          <w:sz w:val="24"/>
        </w:rPr>
        <w:t xml:space="preserve"> SDCL 34-12-13(1).</w:t>
      </w: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C173E6">
        <w:rPr>
          <w:rFonts w:ascii="Times New Roman" w:hAnsi="Times New Roman"/>
          <w:sz w:val="24"/>
        </w:rPr>
        <w:tab/>
      </w:r>
      <w:r w:rsidRPr="00FF0008">
        <w:rPr>
          <w:rFonts w:ascii="Times New Roman" w:hAnsi="Times New Roman"/>
          <w:b/>
          <w:sz w:val="24"/>
        </w:rPr>
        <w:t>Law Implemented:</w:t>
      </w:r>
      <w:r w:rsidRPr="00C173E6">
        <w:rPr>
          <w:rFonts w:ascii="Times New Roman" w:hAnsi="Times New Roman"/>
          <w:sz w:val="24"/>
        </w:rPr>
        <w:t xml:space="preserve"> SDCL 34-12-13(1).</w:t>
      </w:r>
    </w:p>
    <w:p w:rsidR="00843FFF" w:rsidRPr="00C173E6" w:rsidRDefault="00843FFF" w:rsidP="00326A5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843FFF" w:rsidRPr="00C173E6" w:rsidSect="00843F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6A5D"/>
    <w:rsid w:val="00326A5D"/>
    <w:rsid w:val="00843FFF"/>
    <w:rsid w:val="009D742B"/>
    <w:rsid w:val="00AE662A"/>
    <w:rsid w:val="00C173E6"/>
    <w:rsid w:val="00CD5A25"/>
    <w:rsid w:val="00FD3C00"/>
    <w:rsid w:val="00FF00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5D"/>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232</Words>
  <Characters>1323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2015-10-13T15:29:00Z</dcterms:created>
  <dcterms:modified xsi:type="dcterms:W3CDTF">2015-10-13T15:30:00Z</dcterms:modified>
</cp:coreProperties>
</file>