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D5" w:rsidRPr="004C3A7D" w:rsidRDefault="006062D5" w:rsidP="00B1549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1C1C6F">
        <w:rPr>
          <w:rFonts w:ascii="Times New Roman" w:hAnsi="Times New Roman"/>
          <w:b/>
          <w:sz w:val="24"/>
        </w:rPr>
        <w:t>44:79:03:01.</w:t>
      </w:r>
      <w:r>
        <w:rPr>
          <w:rFonts w:ascii="Times New Roman" w:hAnsi="Times New Roman"/>
          <w:b/>
          <w:sz w:val="24"/>
        </w:rPr>
        <w:t>  </w:t>
      </w:r>
      <w:r w:rsidRPr="001C1C6F">
        <w:rPr>
          <w:rFonts w:ascii="Times New Roman" w:hAnsi="Times New Roman"/>
          <w:b/>
          <w:sz w:val="24"/>
        </w:rPr>
        <w:t>Fire safety code requirements.</w:t>
      </w:r>
      <w:r w:rsidRPr="004C3A7D">
        <w:rPr>
          <w:rFonts w:ascii="Times New Roman" w:hAnsi="Times New Roman"/>
          <w:sz w:val="24"/>
        </w:rPr>
        <w:t xml:space="preserve"> Each hospice shall meet applicable fire safety standards in </w:t>
      </w:r>
      <w:r w:rsidRPr="001C1C6F">
        <w:rPr>
          <w:rFonts w:ascii="Times New Roman" w:hAnsi="Times New Roman"/>
          <w:b/>
          <w:sz w:val="24"/>
        </w:rPr>
        <w:t>NFPA 101 Life Safety Code</w:t>
      </w:r>
      <w:r w:rsidRPr="004C3A7D">
        <w:rPr>
          <w:rFonts w:ascii="Times New Roman" w:hAnsi="Times New Roman"/>
          <w:sz w:val="24"/>
        </w:rPr>
        <w:t>, 2000 edition.</w:t>
      </w:r>
    </w:p>
    <w:p w:rsidR="006062D5" w:rsidRPr="004C3A7D" w:rsidRDefault="006062D5" w:rsidP="00B1549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6062D5" w:rsidRPr="004C3A7D" w:rsidRDefault="006062D5" w:rsidP="00B1549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C1C6F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6062D5" w:rsidRPr="004C3A7D" w:rsidRDefault="006062D5" w:rsidP="00B1549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1C1C6F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34-12-13(3).</w:t>
      </w:r>
    </w:p>
    <w:p w:rsidR="006062D5" w:rsidRPr="004C3A7D" w:rsidRDefault="006062D5" w:rsidP="00B1549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1C1C6F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34-12-13(3).</w:t>
      </w:r>
    </w:p>
    <w:p w:rsidR="006062D5" w:rsidRPr="004C3A7D" w:rsidRDefault="006062D5" w:rsidP="00B1549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6062D5" w:rsidRPr="004C3A7D" w:rsidRDefault="006062D5" w:rsidP="00B1549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1C1C6F">
        <w:rPr>
          <w:rFonts w:ascii="Times New Roman" w:hAnsi="Times New Roman"/>
          <w:b/>
          <w:sz w:val="24"/>
        </w:rPr>
        <w:t>Reference: NFPA 101 Life Safety Code</w:t>
      </w:r>
      <w:r w:rsidRPr="004C3A7D">
        <w:rPr>
          <w:rFonts w:ascii="Times New Roman" w:hAnsi="Times New Roman"/>
          <w:sz w:val="24"/>
        </w:rPr>
        <w:t>, 2000 edition, National Fire Protection Association. Copies may be obtained from the National Fire Protection Association, P.O. Box 9101, Quincy, Massachusetts 02269-9101. Phone: 1-800-344-3555. Cost: $ 93.00.</w:t>
      </w:r>
    </w:p>
    <w:p w:rsidR="006062D5" w:rsidRPr="004C3A7D" w:rsidRDefault="006062D5" w:rsidP="00B1549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6062D5" w:rsidRPr="004C3A7D" w:rsidSect="00606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494"/>
    <w:rsid w:val="001C1C6F"/>
    <w:rsid w:val="004C3A7D"/>
    <w:rsid w:val="006062D5"/>
    <w:rsid w:val="00AE662A"/>
    <w:rsid w:val="00B15494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49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77</Words>
  <Characters>443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2015-10-13T16:58:00Z</dcterms:created>
  <dcterms:modified xsi:type="dcterms:W3CDTF">2015-10-13T16:59:00Z</dcterms:modified>
</cp:coreProperties>
</file>