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E82" w:rsidRPr="004C3A7D" w:rsidRDefault="00533E82" w:rsidP="005F11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44:79:05:03.</w:t>
      </w:r>
      <w:r>
        <w:rPr>
          <w:rFonts w:ascii="Times New Roman" w:hAnsi="Times New Roman"/>
          <w:b/>
          <w:sz w:val="24"/>
        </w:rPr>
        <w:t>  </w:t>
      </w:r>
      <w:r w:rsidRPr="00987A81">
        <w:rPr>
          <w:rFonts w:ascii="Times New Roman" w:hAnsi="Times New Roman"/>
          <w:b/>
          <w:sz w:val="24"/>
        </w:rPr>
        <w:t>Physician services for hospice patients.</w:t>
      </w:r>
      <w:r w:rsidRPr="004C3A7D">
        <w:rPr>
          <w:rFonts w:ascii="Times New Roman" w:hAnsi="Times New Roman"/>
          <w:sz w:val="24"/>
        </w:rPr>
        <w:t xml:space="preserve"> A facility shall provide or arrange for physician services, including emergencies once a patient elects hospice care.</w:t>
      </w:r>
    </w:p>
    <w:p w:rsidR="00533E82" w:rsidRPr="004C3A7D" w:rsidRDefault="00533E82" w:rsidP="005F11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533E82" w:rsidRPr="004C3A7D" w:rsidRDefault="00533E82" w:rsidP="005F11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533E82" w:rsidRPr="004C3A7D" w:rsidRDefault="00533E82" w:rsidP="005F11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34-12-13(6).</w:t>
      </w:r>
    </w:p>
    <w:p w:rsidR="00533E82" w:rsidRPr="004C3A7D" w:rsidRDefault="00533E82" w:rsidP="005F11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34-12-13(6).</w:t>
      </w:r>
    </w:p>
    <w:p w:rsidR="00533E82" w:rsidRPr="004C3A7D" w:rsidRDefault="00533E82" w:rsidP="005F11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533E82" w:rsidRPr="004C3A7D" w:rsidSect="00533E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11DE"/>
    <w:rsid w:val="004C3A7D"/>
    <w:rsid w:val="00533E82"/>
    <w:rsid w:val="005F11DE"/>
    <w:rsid w:val="00987A81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1D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2015-10-13T17:12:00Z</dcterms:created>
  <dcterms:modified xsi:type="dcterms:W3CDTF">2015-10-13T17:12:00Z</dcterms:modified>
</cp:coreProperties>
</file>