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592F22">
        <w:rPr>
          <w:rFonts w:ascii="Times New Roman" w:hAnsi="Times New Roman"/>
          <w:b/>
          <w:sz w:val="24"/>
        </w:rPr>
        <w:t>44:79:10:08.</w:t>
      </w:r>
      <w:r>
        <w:rPr>
          <w:rFonts w:ascii="Times New Roman" w:hAnsi="Times New Roman"/>
          <w:b/>
          <w:sz w:val="24"/>
        </w:rPr>
        <w:t>  </w:t>
      </w:r>
      <w:r w:rsidRPr="00592F22">
        <w:rPr>
          <w:rFonts w:ascii="Times New Roman" w:hAnsi="Times New Roman"/>
          <w:b/>
          <w:sz w:val="24"/>
        </w:rPr>
        <w:t>Service area in care units.</w:t>
      </w:r>
      <w:r w:rsidRPr="004C3A7D">
        <w:rPr>
          <w:rFonts w:ascii="Times New Roman" w:hAnsi="Times New Roman"/>
          <w:sz w:val="24"/>
        </w:rPr>
        <w:t xml:space="preserve"> Each care unit shall contain following: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 w:rsidRPr="004C3A7D">
        <w:rPr>
          <w:rFonts w:ascii="Times New Roman" w:hAnsi="Times New Roman"/>
          <w:sz w:val="24"/>
        </w:rPr>
        <w:t>Staff station work area with handwashing fixture, charting space, communication and security equipment, supply storage, and locked medication storage, including refrigerated storage and dispensing area;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 w:rsidRPr="004C3A7D">
        <w:rPr>
          <w:rFonts w:ascii="Times New Roman" w:hAnsi="Times New Roman"/>
          <w:sz w:val="24"/>
        </w:rPr>
        <w:t>Staff toilet room convenient to work area. The toilet room shall be accessible and shall contain a handwashing fixture with mirror, soap and towel dispenser, and toilet with at least a side grab bar and toilet paper dispenser;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Clean linen storage or linen cart storage room;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4C3A7D">
        <w:rPr>
          <w:rFonts w:ascii="Times New Roman" w:hAnsi="Times New Roman"/>
          <w:sz w:val="24"/>
        </w:rPr>
        <w:t>Housekeeping room for supply and equipment storage. A floor receptor or service sink shall be provided and the adjacent wall surfaces shall be impervious</w:t>
      </w:r>
      <w:r>
        <w:rPr>
          <w:rFonts w:ascii="Times New Roman" w:hAnsi="Times New Roman"/>
          <w:sz w:val="24"/>
        </w:rPr>
        <w:t xml:space="preserve"> to protect from water damage. </w:t>
      </w:r>
      <w:r w:rsidRPr="004C3A7D">
        <w:rPr>
          <w:rFonts w:ascii="Times New Roman" w:hAnsi="Times New Roman"/>
          <w:sz w:val="24"/>
        </w:rPr>
        <w:t>The space could be arranged as part of a soiled utility room;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Bathing room for each thirty patients with whirlpool bath fixture equipped with a patient lift for patient and staff safety;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</w:rPr>
        <w:t>  </w:t>
      </w:r>
      <w:r w:rsidRPr="004C3A7D">
        <w:rPr>
          <w:rFonts w:ascii="Times New Roman" w:hAnsi="Times New Roman"/>
          <w:sz w:val="24"/>
        </w:rPr>
        <w:t>Clean workroom for the storage and assembly of supplies for nursing procedures which contains a work counter and sink;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</w:t>
      </w:r>
      <w:r w:rsidRPr="004C3A7D">
        <w:rPr>
          <w:rFonts w:ascii="Times New Roman" w:hAnsi="Times New Roman"/>
          <w:sz w:val="24"/>
        </w:rPr>
        <w:t>Soiled workroom with a work counter and handwashing facility, a waste receptacle, soiled linen receptacles, a clinical sink with an exposed water trap seal, siphon jet or blowout action, and a bedpan flushing device;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</w:t>
      </w:r>
      <w:r w:rsidRPr="004C3A7D">
        <w:rPr>
          <w:rFonts w:ascii="Times New Roman" w:hAnsi="Times New Roman"/>
          <w:sz w:val="24"/>
        </w:rPr>
        <w:t>Nourishment station containing food storage space, refrigerated storage, microwave, self-dispensing ice machine, and a sink;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</w:t>
      </w:r>
      <w:r w:rsidRPr="004C3A7D">
        <w:rPr>
          <w:rFonts w:ascii="Times New Roman" w:hAnsi="Times New Roman"/>
          <w:sz w:val="24"/>
        </w:rPr>
        <w:t>Equipment storage room for patient care equipment; and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</w:t>
      </w:r>
      <w:r w:rsidRPr="004C3A7D">
        <w:rPr>
          <w:rFonts w:ascii="Times New Roman" w:hAnsi="Times New Roman"/>
          <w:sz w:val="24"/>
        </w:rPr>
        <w:t>Multipurpose rooms for staff, patients, and patients' families for conferences, reports, education, training sessions, and consultation.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34-12-13(3).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3A31B2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34-12-13(3).</w:t>
      </w:r>
    </w:p>
    <w:p w:rsidR="00E339C0" w:rsidRPr="004C3A7D" w:rsidRDefault="00E339C0" w:rsidP="00491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E339C0" w:rsidRPr="004C3A7D" w:rsidSect="00E339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1603"/>
    <w:rsid w:val="003A31B2"/>
    <w:rsid w:val="00491603"/>
    <w:rsid w:val="004C3A7D"/>
    <w:rsid w:val="00592F22"/>
    <w:rsid w:val="00AE662A"/>
    <w:rsid w:val="00CD5A25"/>
    <w:rsid w:val="00E339C0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160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265</Words>
  <Characters>1515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2015-10-13T17:45:00Z</dcterms:created>
  <dcterms:modified xsi:type="dcterms:W3CDTF">2015-10-13T17:46:00Z</dcterms:modified>
</cp:coreProperties>
</file>