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0F" w:rsidRPr="004C3A7D" w:rsidRDefault="0081410F" w:rsidP="004D65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6B69C7">
        <w:rPr>
          <w:rFonts w:ascii="Times New Roman" w:hAnsi="Times New Roman"/>
          <w:b/>
          <w:sz w:val="24"/>
        </w:rPr>
        <w:t>44:79:10:2</w:t>
      </w:r>
      <w:r>
        <w:rPr>
          <w:rFonts w:ascii="Times New Roman" w:hAnsi="Times New Roman"/>
          <w:b/>
          <w:sz w:val="24"/>
        </w:rPr>
        <w:t>2</w:t>
      </w:r>
      <w:r w:rsidRPr="006B69C7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  </w:t>
      </w:r>
      <w:r w:rsidRPr="006B69C7">
        <w:rPr>
          <w:rFonts w:ascii="Times New Roman" w:hAnsi="Times New Roman"/>
          <w:b/>
          <w:sz w:val="24"/>
        </w:rPr>
        <w:t>Pipe requirements.</w:t>
      </w:r>
      <w:r w:rsidRPr="004C3A7D">
        <w:rPr>
          <w:rFonts w:ascii="Times New Roman" w:hAnsi="Times New Roman"/>
          <w:sz w:val="24"/>
        </w:rPr>
        <w:t xml:space="preserve"> Before placing potable water systems in service, the piping system shall be disinfected in accordance with the South Dakota Plumbing Commission standards in article 20:54 and certification shall be available from the installer showing the method used, date, test procedure used to verify chlorine concentrations, and date the system was flushed and placed in service.</w:t>
      </w:r>
    </w:p>
    <w:p w:rsidR="0081410F" w:rsidRPr="004C3A7D" w:rsidRDefault="0081410F" w:rsidP="004D65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81410F" w:rsidRPr="004C3A7D" w:rsidRDefault="0081410F" w:rsidP="004D65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 xml:space="preserve">Pipe covering, vapor barriers, and adhesives used for applying them shall have a flame spread of not more than 25 and a smoke emission factor of not more than 50 when tested in accordance with the </w:t>
      </w:r>
      <w:r w:rsidRPr="006B69C7">
        <w:rPr>
          <w:rFonts w:ascii="Times New Roman" w:hAnsi="Times New Roman"/>
          <w:b/>
          <w:sz w:val="24"/>
        </w:rPr>
        <w:t>NFPA 101 Life Safety Code</w:t>
      </w:r>
      <w:r w:rsidRPr="004C3A7D">
        <w:rPr>
          <w:rFonts w:ascii="Times New Roman" w:hAnsi="Times New Roman"/>
          <w:sz w:val="24"/>
        </w:rPr>
        <w:t>, 2012 edition.</w:t>
      </w:r>
    </w:p>
    <w:p w:rsidR="0081410F" w:rsidRPr="004C3A7D" w:rsidRDefault="0081410F" w:rsidP="004D65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81410F" w:rsidRPr="004C3A7D" w:rsidRDefault="0081410F" w:rsidP="004D65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6B69C7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81410F" w:rsidRPr="004C3A7D" w:rsidRDefault="0081410F" w:rsidP="004D65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6B69C7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34-12-13(1) and (3).</w:t>
      </w:r>
    </w:p>
    <w:p w:rsidR="0081410F" w:rsidRPr="004C3A7D" w:rsidRDefault="0081410F" w:rsidP="004D65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6B69C7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34-12-13(1) and (3).</w:t>
      </w:r>
    </w:p>
    <w:p w:rsidR="0081410F" w:rsidRPr="004C3A7D" w:rsidRDefault="0081410F" w:rsidP="004D65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81410F" w:rsidRPr="004C3A7D" w:rsidRDefault="0081410F" w:rsidP="004D65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6B69C7">
        <w:rPr>
          <w:rFonts w:ascii="Times New Roman" w:hAnsi="Times New Roman"/>
          <w:b/>
          <w:sz w:val="24"/>
        </w:rPr>
        <w:t>Reference: NFPA 101 Life Safety Code</w:t>
      </w:r>
      <w:r w:rsidRPr="004C3A7D">
        <w:rPr>
          <w:rFonts w:ascii="Times New Roman" w:hAnsi="Times New Roman"/>
          <w:sz w:val="24"/>
        </w:rPr>
        <w:t>, 2012 edition, National Fire Protection Association. Copies may be obtained from the National Fire Protection Association, P.O. Box 9101, Quincy, Massachusetts 02269-9101. Phone: 1-800-344-3555. Cost: $93.00.</w:t>
      </w:r>
    </w:p>
    <w:p w:rsidR="0081410F" w:rsidRPr="004C3A7D" w:rsidRDefault="0081410F" w:rsidP="004D65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81410F" w:rsidRPr="004C3A7D" w:rsidSect="00814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5F1"/>
    <w:rsid w:val="004C3A7D"/>
    <w:rsid w:val="004D65F1"/>
    <w:rsid w:val="006B69C7"/>
    <w:rsid w:val="0081410F"/>
    <w:rsid w:val="00AE662A"/>
    <w:rsid w:val="00B37A07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F1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153</Words>
  <Characters>877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2</cp:revision>
  <dcterms:created xsi:type="dcterms:W3CDTF">2015-10-13T19:07:00Z</dcterms:created>
  <dcterms:modified xsi:type="dcterms:W3CDTF">2015-10-14T22:01:00Z</dcterms:modified>
</cp:coreProperties>
</file>