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58915D59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03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05</w:t>
      </w:r>
      <w:r>
        <w:rPr>
          <w:rFonts w:ascii="Times New Roman" w:hAnsi="Times New Roman"/>
          <w:b w:val="1"/>
          <w:sz w:val="24"/>
        </w:rPr>
        <w:t>.  Electronic signatures and notarizations.</w:t>
      </w:r>
      <w:r>
        <w:rPr>
          <w:rFonts w:ascii="Times New Roman" w:hAnsi="Times New Roman"/>
          <w:sz w:val="24"/>
        </w:rPr>
        <w:t xml:space="preserve"> Each electronic document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required to be notarized shall comply with SDCL chapters 7-9A and 53-12. A participating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register of deeds has no responsibility to authenticate electronic signatures or notarizations. A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participating register of deeds is not required to accept for recording any electronic document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containing any electronic signature or notarization for which the participating register of deeds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does not have the technology to support.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43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57</w:t>
      </w:r>
      <w:r>
        <w:rPr>
          <w:rFonts w:ascii="Times New Roman" w:hAnsi="Times New Roman"/>
          <w:sz w:val="24"/>
        </w:rPr>
        <w:t xml:space="preserve">, effective </w:t>
      </w:r>
      <w:bookmarkStart w:id="0" w:name="_GoBack"/>
      <w:bookmarkEnd w:id="0"/>
      <w:r>
        <w:rPr>
          <w:rFonts w:ascii="Times New Roman" w:hAnsi="Times New Roman"/>
          <w:sz w:val="24"/>
          <w:lang w:val="en-US" w:bidi="en-US" w:eastAsia="en-US"/>
        </w:rPr>
        <w:t>October 17, 2016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7</w:t>
      </w: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  <w:lang w:val="en-US" w:bidi="en-US" w:eastAsia="en-US"/>
        </w:rPr>
        <w:t>9A</w:t>
      </w: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  <w:lang w:val="en-US" w:bidi="en-US" w:eastAsia="en-US"/>
        </w:rPr>
        <w:t>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7-9A-</w:t>
      </w:r>
      <w:r>
        <w:rPr>
          <w:rFonts w:ascii="Times New Roman" w:hAnsi="Times New Roman"/>
          <w:sz w:val="24"/>
          <w:lang w:val="en-US" w:bidi="en-US" w:eastAsia="en-US"/>
        </w:rPr>
        <w:t>2</w:t>
      </w:r>
      <w:r>
        <w:rPr>
          <w:rFonts w:ascii="Times New Roman" w:hAnsi="Times New Roman"/>
          <w:sz w:val="24"/>
        </w:rPr>
        <w:t>, 7-9A-</w:t>
      </w:r>
      <w:r>
        <w:rPr>
          <w:rFonts w:ascii="Times New Roman" w:hAnsi="Times New Roman"/>
          <w:sz w:val="24"/>
          <w:lang w:val="en-US" w:bidi="en-US" w:eastAsia="en-US"/>
        </w:rPr>
        <w:t>3</w:t>
      </w:r>
      <w:r>
        <w:rPr>
          <w:rFonts w:ascii="Times New Roman" w:hAnsi="Times New Roman"/>
          <w:sz w:val="24"/>
        </w:rPr>
        <w:t>, 7-9A-</w:t>
      </w:r>
      <w:r>
        <w:rPr>
          <w:rFonts w:ascii="Times New Roman" w:hAnsi="Times New Roman"/>
          <w:sz w:val="24"/>
          <w:lang w:val="en-US" w:bidi="en-US" w:eastAsia="en-US"/>
        </w:rPr>
        <w:t>9</w:t>
      </w:r>
      <w:r>
        <w:rPr>
          <w:rFonts w:ascii="Times New Roman" w:hAnsi="Times New Roman"/>
          <w:sz w:val="24"/>
        </w:rPr>
        <w:t>.</w:t>
      </w:r>
    </w:p>
    <w:p>
      <w:pPr>
        <w:rPr>
          <w:rFonts w:ascii="Times New Roman" w:hAnsi="Times New Roman"/>
          <w:sz w:val="24"/>
        </w:rPr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