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BD3642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BUREAU OF ADMINISTRATION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10:11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OBLIGATION RECOVERY CENTER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Printed </w:t>
      </w:r>
      <w:r>
        <w:rPr>
          <w:rFonts w:ascii="Bookman Old Style" w:hAnsi="Bookman Old Style"/>
          <w:lang w:val="en-US" w:bidi="en-US" w:eastAsia="en-US"/>
        </w:rPr>
        <w:t>December</w:t>
      </w:r>
      <w:r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  <w:lang w:val="en-US" w:bidi="en-US" w:eastAsia="en-US"/>
        </w:rPr>
        <w:t>5</w:t>
      </w:r>
      <w:r>
        <w:rPr>
          <w:rFonts w:ascii="Bookman Old Style" w:hAnsi="Bookman Old Style"/>
        </w:rPr>
        <w:t>, 2016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footerReference xmlns:r="http://schemas.openxmlformats.org/officeDocument/2006/relationships" w:type="default" r:id="RelFtr1"/>
          <w:footerReference xmlns:r="http://schemas.openxmlformats.org/officeDocument/2006/relationships" w:type="even" r:id="RelFtr2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1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ARTICLE </w:t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OBLIGATION RECOVERY CENTER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10</w:t>
      </w:r>
      <w:r>
        <w:t>:</w:t>
      </w:r>
      <w:r>
        <w:rPr>
          <w:lang w:bidi="en-US"/>
        </w:rPr>
        <w:t>11</w:t>
      </w:r>
      <w:r>
        <w:t>:</w:t>
      </w:r>
      <w:r>
        <w:rPr>
          <w:lang w:bidi="en-US"/>
        </w:rPr>
        <w:t>01</w:t>
      </w:r>
      <w:r>
        <w:tab/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10</w:t>
      </w:r>
      <w:r>
        <w:t>:</w:t>
      </w:r>
      <w:r>
        <w:rPr>
          <w:lang w:bidi="en-US"/>
        </w:rPr>
        <w:t>11</w:t>
      </w:r>
      <w:r>
        <w:t>:</w:t>
      </w:r>
      <w:r>
        <w:rPr>
          <w:lang w:bidi="en-US"/>
        </w:rPr>
        <w:t>02</w:t>
      </w:r>
      <w:r>
        <w:tab/>
        <w:tab/>
        <w:tab/>
        <w:t>Cost recovery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10:11:03</w:t>
        <w:tab/>
        <w:tab/>
        <w:tab/>
        <w:t>Collection of data.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10:11:04</w:t>
        <w:tab/>
        <w:tab/>
        <w:tab/>
        <w:t>Debt collection agencies.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10:11:05</w:t>
        <w:tab/>
        <w:tab/>
        <w:tab/>
        <w:t>Settlement authority process.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10:11:06</w:t>
        <w:tab/>
        <w:tab/>
        <w:tab/>
        <w:t>Sending information to licensing agencies.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10</w:t>
      </w:r>
      <w:r>
        <w:t>:</w:t>
      </w:r>
      <w:r>
        <w:rPr>
          <w:lang w:bidi="en-US"/>
        </w:rPr>
        <w:t>11</w:t>
      </w:r>
      <w:r>
        <w:t>:</w:t>
      </w:r>
      <w:r>
        <w:rPr>
          <w:lang w:bidi="en-US"/>
        </w:rPr>
        <w:t>01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Meaning of terms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Meaning of terms.</w:t>
      </w:r>
      <w:r>
        <w:t xml:space="preserve"> Words and phrases defined in SDCL 1-55-1</w:t>
      </w:r>
      <w:r>
        <w:rPr>
          <w:lang w:bidi="en-US"/>
        </w:rPr>
        <w:t xml:space="preserve"> </w:t>
      </w:r>
      <w:r>
        <w:t>have the same meanings when used in this article. In addition, terms used in this article</w:t>
      </w:r>
      <w:r>
        <w:rPr>
          <w:lang w:bidi="en-US"/>
        </w:rPr>
        <w:t xml:space="preserve"> </w:t>
      </w:r>
      <w:r>
        <w:t>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>"Collection charge," the fee added by a debt collection agency to the total debt</w:t>
      </w:r>
      <w:r>
        <w:rPr>
          <w:lang w:bidi="en-US"/>
        </w:rPr>
        <w:t xml:space="preserve"> </w:t>
      </w:r>
      <w:r>
        <w:t>referred to it by the center, which is equal to 20 percent of the debt referred;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"Cost recovery fee," the fee added by the center to the principal amount of</w:t>
      </w:r>
      <w:r>
        <w:rPr>
          <w:lang w:bidi="en-US"/>
        </w:rPr>
        <w:t xml:space="preserve"> </w:t>
      </w:r>
      <w:r>
        <w:t>debt referred for collection to the center by a referring entity;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</w:t>
      </w:r>
      <w:r>
        <w:rPr>
          <w:lang w:bidi="en-US"/>
        </w:rPr>
        <w:t>  </w:t>
      </w:r>
      <w:r>
        <w:t>"Licensing agency," the Division of Motor Vehicles, Department of Public</w:t>
      </w:r>
      <w:r>
        <w:rPr>
          <w:lang w:bidi="en-US"/>
        </w:rPr>
        <w:t xml:space="preserve"> Safety, and Department of Game, Fish and Parks.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1-55-15(1).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1-55-4, 1-55-14, 1-55-15(8)(9)(11).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COST RECOVERY FEE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10</w:t>
      </w:r>
      <w:r>
        <w:t>:</w:t>
      </w:r>
      <w:r>
        <w:rPr>
          <w:lang w:bidi="en-US"/>
        </w:rPr>
        <w:t>11</w:t>
      </w:r>
      <w:r>
        <w:t>:</w:t>
      </w:r>
      <w:r>
        <w:rPr>
          <w:lang w:bidi="en-US"/>
        </w:rPr>
        <w:t>02</w:t>
      </w:r>
      <w:r>
        <w:t>:</w:t>
      </w:r>
      <w:r>
        <w:rPr>
          <w:lang w:bidi="en-US"/>
        </w:rPr>
        <w:t>01</w:t>
      </w:r>
      <w:r>
        <w:tab/>
        <w:tab/>
        <w:t>Imposition of cost recovery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Imposition of recovery fee.</w:t>
      </w:r>
      <w:r>
        <w:t xml:space="preserve"> The center shall impose a cost</w:t>
      </w:r>
      <w:r>
        <w:rPr>
          <w:lang w:bidi="en-US"/>
        </w:rPr>
        <w:t xml:space="preserve"> </w:t>
      </w:r>
      <w:r>
        <w:t>recovery fee, to be paid by the debtor, in addition to the debt referred for collection by a</w:t>
      </w:r>
      <w:r>
        <w:rPr>
          <w:lang w:bidi="en-US"/>
        </w:rPr>
        <w:t xml:space="preserve"> </w:t>
      </w:r>
      <w:r>
        <w:t>referring entity.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1-55-15(4).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1-55-3(4), 1-55-4.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COLLECTION OF DATA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10</w:t>
      </w:r>
      <w:r>
        <w:t>:</w:t>
      </w:r>
      <w:r>
        <w:rPr>
          <w:lang w:bidi="en-US"/>
        </w:rPr>
        <w:t>11</w:t>
      </w:r>
      <w:r>
        <w:t>:</w:t>
      </w:r>
      <w:r>
        <w:rPr>
          <w:lang w:bidi="en-US"/>
        </w:rPr>
        <w:t>03</w:t>
      </w:r>
      <w:r>
        <w:t>:</w:t>
      </w:r>
      <w:r>
        <w:rPr>
          <w:lang w:bidi="en-US"/>
        </w:rPr>
        <w:t>01</w:t>
      </w:r>
      <w:r>
        <w:tab/>
        <w:tab/>
        <w:t>Procedure for debt referral.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10</w:t>
      </w:r>
      <w:r>
        <w:t>:</w:t>
      </w:r>
      <w:r>
        <w:rPr>
          <w:lang w:bidi="en-US"/>
        </w:rPr>
        <w:t>11</w:t>
      </w:r>
      <w:r>
        <w:t>:</w:t>
      </w:r>
      <w:r>
        <w:rPr>
          <w:lang w:bidi="en-US"/>
        </w:rPr>
        <w:t>03</w:t>
      </w:r>
      <w:r>
        <w:t>:</w:t>
      </w:r>
      <w:r>
        <w:rPr>
          <w:lang w:bidi="en-US"/>
        </w:rPr>
        <w:t>02</w:t>
      </w:r>
      <w:r>
        <w:tab/>
        <w:tab/>
        <w:t>Information provided by referring entity.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10:11:03:03</w:t>
        <w:tab/>
        <w:tab/>
        <w:t>Change in status of debt or debtor circumstances.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10:11:03:04</w:t>
        <w:tab/>
        <w:tab/>
        <w:t>Debt returned to referring entity.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Procedure for debt referral.</w:t>
      </w:r>
      <w:r>
        <w:t xml:space="preserve"> Before any debt is referred to the</w:t>
      </w:r>
      <w:r>
        <w:rPr>
          <w:lang w:bidi="en-US"/>
        </w:rPr>
        <w:t xml:space="preserve"> </w:t>
      </w:r>
      <w:r>
        <w:t>center for collection, the referring entity shall: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>Make a determination that debt is a bad debt;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Provide final notification to the debtor;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</w:t>
      </w:r>
      <w:r>
        <w:rPr>
          <w:lang w:bidi="en-US"/>
        </w:rPr>
        <w:t>  </w:t>
      </w:r>
      <w:r>
        <w:t>Ensure that 14 days have elapsed since final notification was sent to the</w:t>
      </w:r>
      <w:r>
        <w:rPr>
          <w:lang w:bidi="en-US"/>
        </w:rPr>
        <w:t xml:space="preserve"> </w:t>
      </w:r>
      <w:r>
        <w:t>debtor.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1-55-15(5).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1-55-1(5), 1-55-7.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Information provided by referring entity.</w:t>
      </w:r>
      <w:r>
        <w:t xml:space="preserve"> When referring a debt</w:t>
      </w:r>
      <w:r>
        <w:rPr>
          <w:lang w:bidi="en-US"/>
        </w:rPr>
        <w:t xml:space="preserve"> </w:t>
      </w:r>
      <w:r>
        <w:t>to the center, the referring entity shall provide to the center the following known detailed</w:t>
      </w:r>
      <w:r>
        <w:rPr>
          <w:lang w:bidi="en-US"/>
        </w:rPr>
        <w:t xml:space="preserve"> </w:t>
      </w:r>
      <w:r>
        <w:t>debt information: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>The full name of the debtor, any former name, and any known alias;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The nature of the debt;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</w:t>
      </w:r>
      <w:r>
        <w:rPr>
          <w:lang w:bidi="en-US"/>
        </w:rPr>
        <w:t>  </w:t>
      </w:r>
      <w:r>
        <w:t>The principal amount of the debt;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</w:t>
      </w:r>
      <w:r>
        <w:rPr>
          <w:lang w:bidi="en-US"/>
        </w:rPr>
        <w:t>  </w:t>
      </w:r>
      <w:r>
        <w:t>The total amount of the debt, setting forth any penalty, interest, costs, and fees;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(5)</w:t>
      </w:r>
      <w:r>
        <w:rPr>
          <w:lang w:bidi="en-US"/>
        </w:rPr>
        <w:t>  </w:t>
      </w:r>
      <w:r>
        <w:t>All mailing, residential, and email addresses and telephonic information</w:t>
      </w:r>
      <w:r>
        <w:rPr>
          <w:lang w:bidi="en-US"/>
        </w:rPr>
        <w:t xml:space="preserve"> </w:t>
      </w:r>
      <w:r>
        <w:t>regarding the debtor;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(6)</w:t>
      </w:r>
      <w:r>
        <w:rPr>
          <w:lang w:bidi="en-US"/>
        </w:rPr>
        <w:t>  </w:t>
      </w:r>
      <w:r>
        <w:t>Judgment amount;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(7)</w:t>
      </w:r>
      <w:r>
        <w:rPr>
          <w:lang w:bidi="en-US"/>
        </w:rPr>
        <w:t>  </w:t>
      </w:r>
      <w:r>
        <w:t>Social Security number of the debtor;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(8)</w:t>
      </w:r>
      <w:r>
        <w:rPr>
          <w:lang w:bidi="en-US"/>
        </w:rPr>
        <w:t>  </w:t>
      </w:r>
      <w:r>
        <w:t>Federal employee identification number of the debtor;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(9)</w:t>
      </w:r>
      <w:r>
        <w:rPr>
          <w:lang w:bidi="en-US"/>
        </w:rPr>
        <w:t>  </w:t>
      </w:r>
      <w:r>
        <w:t>Date of birth of the debtor;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(10)</w:t>
      </w:r>
      <w:r>
        <w:rPr>
          <w:lang w:bidi="en-US"/>
        </w:rPr>
        <w:t>  </w:t>
      </w:r>
      <w:r>
        <w:t>Date the debt was incurred;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(11)</w:t>
      </w:r>
      <w:r>
        <w:rPr>
          <w:lang w:bidi="en-US"/>
        </w:rPr>
        <w:t>  </w:t>
      </w:r>
      <w:r>
        <w:t>Any additional information that may assist the center in recovery of the debt.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1-55-15(5).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1-55-3(5), 1-55-9.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.  Change in status of debt or debtor circumstances.</w:t>
      </w:r>
      <w:r>
        <w:t xml:space="preserve"> After referring</w:t>
      </w:r>
      <w:r>
        <w:rPr>
          <w:lang w:bidi="en-US"/>
        </w:rPr>
        <w:t xml:space="preserve"> </w:t>
      </w:r>
      <w:r>
        <w:t>debt to the center, the referring entity shall immediately notify the center of any updated</w:t>
      </w:r>
      <w:r>
        <w:rPr>
          <w:lang w:bidi="en-US"/>
        </w:rPr>
        <w:t xml:space="preserve"> </w:t>
      </w:r>
      <w:r>
        <w:t>or additional data of which the referring entity becomes aware that may aid the center in</w:t>
      </w:r>
      <w:r>
        <w:rPr>
          <w:lang w:bidi="en-US"/>
        </w:rPr>
        <w:t xml:space="preserve"> </w:t>
      </w:r>
      <w:r>
        <w:t>the handling or collection of the referred debt.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</w:t>
      </w:r>
      <w:r>
        <w:t>-</w:t>
      </w:r>
      <w:r>
        <w:rPr>
          <w:lang w:bidi="en-US"/>
        </w:rPr>
        <w:t>55</w:t>
      </w:r>
      <w:r>
        <w:t>-</w:t>
      </w:r>
      <w:r>
        <w:rPr>
          <w:lang w:bidi="en-US"/>
        </w:rPr>
        <w:t>15(5).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1</w:t>
      </w:r>
      <w:r>
        <w:t>-</w:t>
      </w:r>
      <w:r>
        <w:rPr>
          <w:lang w:bidi="en-US"/>
        </w:rPr>
        <w:t>55</w:t>
      </w:r>
      <w:r>
        <w:t>-</w:t>
      </w:r>
      <w:r>
        <w:rPr>
          <w:lang w:bidi="en-US"/>
        </w:rPr>
        <w:t>3(5)</w:t>
      </w:r>
      <w:r>
        <w:t xml:space="preserve">, </w:t>
      </w:r>
      <w:r>
        <w:rPr>
          <w:lang w:bidi="en-US"/>
        </w:rPr>
        <w:t>1</w:t>
      </w:r>
      <w:r>
        <w:t>-</w:t>
      </w:r>
      <w:r>
        <w:rPr>
          <w:lang w:bidi="en-US"/>
        </w:rPr>
        <w:t>55</w:t>
      </w:r>
      <w:r>
        <w:t>-</w:t>
      </w:r>
      <w:r>
        <w:rPr>
          <w:lang w:bidi="en-US"/>
        </w:rPr>
        <w:t>9</w:t>
      </w:r>
      <w:r>
        <w:t>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.  Debt returned to referring entity.</w:t>
      </w:r>
      <w:r>
        <w:t xml:space="preserve"> After the center has exhausted</w:t>
      </w:r>
      <w:r>
        <w:rPr>
          <w:lang w:bidi="en-US"/>
        </w:rPr>
        <w:t xml:space="preserve"> </w:t>
      </w:r>
      <w:r>
        <w:t>all avenues authorized by SDCL chapter 1-55 to collect a referring entity's debt, the</w:t>
      </w:r>
      <w:r>
        <w:rPr>
          <w:lang w:bidi="en-US"/>
        </w:rPr>
        <w:t xml:space="preserve"> </w:t>
      </w:r>
      <w:r>
        <w:t>center shall return any outstanding balance to the referring entity for final disposition.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1-55-14.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1-55-14.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DEBT COLLECTION AGENCIES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10</w:t>
      </w:r>
      <w:r>
        <w:t>:</w:t>
      </w:r>
      <w:r>
        <w:rPr>
          <w:lang w:bidi="en-US"/>
        </w:rPr>
        <w:t>11</w:t>
      </w:r>
      <w:r>
        <w:t>:</w:t>
      </w:r>
      <w:r>
        <w:rPr>
          <w:lang w:bidi="en-US"/>
        </w:rPr>
        <w:t>04</w:t>
      </w:r>
      <w:r>
        <w:t>:</w:t>
      </w:r>
      <w:r>
        <w:rPr>
          <w:lang w:bidi="en-US"/>
        </w:rPr>
        <w:t>01</w:t>
      </w:r>
      <w:r>
        <w:tab/>
        <w:tab/>
        <w:t>Contracts with debt collection agencies.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10</w:t>
      </w:r>
      <w:r>
        <w:t>:</w:t>
      </w:r>
      <w:r>
        <w:rPr>
          <w:lang w:bidi="en-US"/>
        </w:rPr>
        <w:t>11</w:t>
      </w:r>
      <w:r>
        <w:t>:</w:t>
      </w:r>
      <w:r>
        <w:rPr>
          <w:lang w:bidi="en-US"/>
        </w:rPr>
        <w:t>04</w:t>
      </w:r>
      <w:r>
        <w:t>:</w:t>
      </w:r>
      <w:r>
        <w:rPr>
          <w:lang w:bidi="en-US"/>
        </w:rPr>
        <w:t>02</w:t>
      </w:r>
      <w:r>
        <w:tab/>
        <w:tab/>
        <w:t>Referring debt to debt collection agencies.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10:11:04:03</w:t>
        <w:tab/>
        <w:tab/>
        <w:t>Process of debt referred to debt collection agency.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10:11:04:04</w:t>
        <w:tab/>
        <w:tab/>
        <w:t>Death of debtor.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Contracts with debt collection agencies.</w:t>
      </w:r>
      <w:r>
        <w:t xml:space="preserve"> The center shall comply</w:t>
      </w:r>
      <w:r>
        <w:rPr>
          <w:lang w:bidi="en-US"/>
        </w:rPr>
        <w:t xml:space="preserve"> </w:t>
      </w:r>
      <w:r>
        <w:t>with the requirements of SDCL 5-18D-17 to 5-18D-21, inclusive, when entering into a</w:t>
      </w:r>
      <w:r>
        <w:rPr>
          <w:lang w:bidi="en-US"/>
        </w:rPr>
        <w:t xml:space="preserve"> </w:t>
      </w:r>
      <w:r>
        <w:t>contract with a debt collection agency. The center may enter into a contract with one or</w:t>
      </w:r>
      <w:r>
        <w:rPr>
          <w:lang w:bidi="en-US"/>
        </w:rPr>
        <w:t xml:space="preserve"> </w:t>
      </w:r>
      <w:r>
        <w:t>more debt collection agencies pursuant to the procedures specified in SDCL 5-18D-19.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1-55-14.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1-55-3(9), 1-55-14</w:t>
      </w:r>
      <w:r>
        <w:t>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Referring debt to debt collection agencies.</w:t>
      </w:r>
      <w:r>
        <w:t xml:space="preserve"> Any debt which meets</w:t>
      </w:r>
      <w:r>
        <w:rPr>
          <w:lang w:bidi="en-US"/>
        </w:rPr>
        <w:t xml:space="preserve"> </w:t>
      </w:r>
      <w:r>
        <w:t>one of the following criteria is considered unable to be collected by the center and shall</w:t>
      </w:r>
      <w:r>
        <w:rPr>
          <w:lang w:bidi="en-US"/>
        </w:rPr>
        <w:t xml:space="preserve"> </w:t>
      </w:r>
      <w:r>
        <w:t>be referred to a debt collection agency: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>The debtor resides in a state that requires funds collected from the debtor to be</w:t>
      </w:r>
      <w:r>
        <w:rPr>
          <w:lang w:bidi="en-US"/>
        </w:rPr>
        <w:t xml:space="preserve"> </w:t>
      </w:r>
      <w:r>
        <w:t>deposited into a trust bank account located within that state;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The debtor has a foreign address.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1-55-14.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1-55-3(9), 1-55-14</w:t>
      </w:r>
      <w:r>
        <w:t>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.  Process of debt referred to debt collection agency.</w:t>
      </w:r>
      <w:r>
        <w:t xml:space="preserve"> If the center</w:t>
      </w:r>
      <w:r>
        <w:rPr>
          <w:lang w:bidi="en-US"/>
        </w:rPr>
        <w:t xml:space="preserve"> </w:t>
      </w:r>
      <w:r>
        <w:t>forwards a debt to a debt collection agency, the amount of the debt forwarded may not</w:t>
      </w:r>
      <w:r>
        <w:rPr>
          <w:lang w:bidi="en-US"/>
        </w:rPr>
        <w:t xml:space="preserve"> </w:t>
      </w:r>
      <w:r>
        <w:t>include the cost recovery fee. The debt collection agency shall add a collection charge of</w:t>
      </w:r>
      <w:r>
        <w:rPr>
          <w:lang w:bidi="en-US"/>
        </w:rPr>
        <w:t xml:space="preserve"> </w:t>
      </w:r>
      <w:r>
        <w:t>20 percent to the amount of the debt referred to it by the center.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1-55-14, 1-55-15(4).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1-55-3(4), 1-55-14.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.  Death of debtor.</w:t>
      </w:r>
      <w:r>
        <w:t xml:space="preserve"> If the center determines that a debtor is deceased,</w:t>
      </w:r>
      <w:r>
        <w:rPr>
          <w:lang w:bidi="en-US"/>
        </w:rPr>
        <w:t xml:space="preserve"> </w:t>
      </w:r>
      <w:r>
        <w:t>the center shall suspend collection efforts and attempt to confirm the debtor's death. If</w:t>
      </w:r>
      <w:r>
        <w:rPr>
          <w:lang w:bidi="en-US"/>
        </w:rPr>
        <w:t xml:space="preserve"> </w:t>
      </w:r>
      <w:r>
        <w:t>confirmed, the center may not refer the debt to a collection agency, shall close the file,</w:t>
      </w:r>
      <w:r>
        <w:rPr>
          <w:lang w:bidi="en-US"/>
        </w:rPr>
        <w:t xml:space="preserve"> </w:t>
      </w:r>
      <w:r>
        <w:t>and return the debt to the referring entity for final disposition.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1-55-14.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1-55-14</w:t>
      </w:r>
      <w:r>
        <w:t>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SETTLEMENT AUTHORITY PROCESS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10</w:t>
      </w:r>
      <w:r>
        <w:t>:</w:t>
      </w:r>
      <w:r>
        <w:rPr>
          <w:lang w:bidi="en-US"/>
        </w:rPr>
        <w:t>11</w:t>
      </w:r>
      <w:r>
        <w:t>:</w:t>
      </w:r>
      <w:r>
        <w:rPr>
          <w:lang w:bidi="en-US"/>
        </w:rPr>
        <w:t>05</w:t>
      </w:r>
      <w:r>
        <w:t>:</w:t>
      </w:r>
      <w:r>
        <w:rPr>
          <w:lang w:bidi="en-US"/>
        </w:rPr>
        <w:t>01</w:t>
      </w:r>
      <w:r>
        <w:tab/>
        <w:tab/>
        <w:t>Settlement authority of the center.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05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Settlement authority of the center.</w:t>
      </w:r>
      <w:r>
        <w:t xml:space="preserve"> The center may only exercise</w:t>
      </w:r>
      <w:r>
        <w:rPr>
          <w:lang w:bidi="en-US"/>
        </w:rPr>
        <w:t xml:space="preserve"> </w:t>
      </w:r>
      <w:r>
        <w:t>settlement authority as granted to the center by a referring entity in writing.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1-55-15(7).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1-55-3(7), 1-55-15(7).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SENDING INFORMATION TO LICENSING AGENCIES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10</w:t>
      </w:r>
      <w:r>
        <w:t>:</w:t>
      </w:r>
      <w:r>
        <w:rPr>
          <w:lang w:bidi="en-US"/>
        </w:rPr>
        <w:t>11</w:t>
      </w:r>
      <w:r>
        <w:t>:</w:t>
      </w:r>
      <w:r>
        <w:rPr>
          <w:lang w:bidi="en-US"/>
        </w:rPr>
        <w:t>06</w:t>
      </w:r>
      <w:r>
        <w:t>:</w:t>
      </w:r>
      <w:r>
        <w:rPr>
          <w:lang w:bidi="en-US"/>
        </w:rPr>
        <w:t>01</w:t>
      </w:r>
      <w:r>
        <w:tab/>
        <w:tab/>
        <w:t>Procedures for sending information to licensing agencies.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980" w:left="1980"/>
      </w:pPr>
      <w:r>
        <w:rPr>
          <w:lang w:bidi="en-US"/>
        </w:rPr>
        <w:t>10</w:t>
      </w:r>
      <w:r>
        <w:t>:</w:t>
      </w:r>
      <w:r>
        <w:rPr>
          <w:lang w:bidi="en-US"/>
        </w:rPr>
        <w:t>11</w:t>
      </w:r>
      <w:r>
        <w:t>:</w:t>
      </w:r>
      <w:r>
        <w:rPr>
          <w:lang w:bidi="en-US"/>
        </w:rPr>
        <w:t>06</w:t>
      </w:r>
      <w:r>
        <w:t>:</w:t>
      </w:r>
      <w:r>
        <w:rPr>
          <w:lang w:bidi="en-US"/>
        </w:rPr>
        <w:t>02</w:t>
      </w:r>
      <w:r>
        <w:tab/>
        <w:tab/>
        <w:t>Criteria for providing notification to licensing agencies concerning the</w:t>
      </w:r>
      <w:r>
        <w:rPr>
          <w:lang w:bidi="en-US"/>
        </w:rPr>
        <w:t xml:space="preserve"> </w:t>
      </w:r>
      <w:r>
        <w:t>nonrenewal and nonissuance of registrations, licenses and permits.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06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Procedures for sending information to licensing agencies.</w:t>
      </w:r>
      <w:r>
        <w:t xml:space="preserve"> The</w:t>
      </w:r>
      <w:r>
        <w:rPr>
          <w:lang w:bidi="en-US"/>
        </w:rPr>
        <w:t xml:space="preserve"> </w:t>
      </w:r>
      <w:r>
        <w:t>center shall send information electronically to the licensing agency as notification that an</w:t>
      </w:r>
      <w:r>
        <w:rPr>
          <w:lang w:bidi="en-US"/>
        </w:rPr>
        <w:t xml:space="preserve"> </w:t>
      </w:r>
      <w:r>
        <w:t>applicant, registrant, or licensee has a debt assigned to the center for collection. Upon</w:t>
      </w:r>
      <w:r>
        <w:rPr>
          <w:lang w:bidi="en-US"/>
        </w:rPr>
        <w:t xml:space="preserve"> </w:t>
      </w:r>
      <w:r>
        <w:t>receipt of the information from the center, the licensing agency shall initiate its existing</w:t>
      </w:r>
      <w:r>
        <w:rPr>
          <w:lang w:bidi="en-US"/>
        </w:rPr>
        <w:t xml:space="preserve"> </w:t>
      </w:r>
      <w:r>
        <w:t>rules and procedures to prevent the applicant, registrant, or licensee from obtaining,</w:t>
      </w:r>
      <w:r>
        <w:rPr>
          <w:lang w:bidi="en-US"/>
        </w:rPr>
        <w:t xml:space="preserve"> </w:t>
      </w:r>
      <w:r>
        <w:t>renewing or maintaining any motor vehicle, motorcycle, or boat registration, driver</w:t>
      </w:r>
      <w:r>
        <w:rPr>
          <w:lang w:bidi="en-US"/>
        </w:rPr>
        <w:t xml:space="preserve"> license, hunting license, fishing license, state park permit, or camping permit as required by SDCL 1-55-11 and 1-55-12.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1-55-15(8)(9)(10).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1-55-12, 1-55-15(8)(9)(10).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10</w:t>
      </w:r>
      <w:r>
        <w:rPr>
          <w:b w:val="1"/>
        </w:rPr>
        <w:t>:</w:t>
      </w:r>
      <w:r>
        <w:rPr>
          <w:b w:val="1"/>
          <w:lang w:bidi="en-US"/>
        </w:rPr>
        <w:t>11</w:t>
      </w:r>
      <w:r>
        <w:rPr>
          <w:b w:val="1"/>
        </w:rPr>
        <w:t>:</w:t>
      </w:r>
      <w:r>
        <w:rPr>
          <w:b w:val="1"/>
          <w:lang w:bidi="en-US"/>
        </w:rPr>
        <w:t>06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Criteria for providing notification to licensing agencies concerning the nonrenewal and nonissuance of registrations, licenses and permits.</w:t>
      </w:r>
      <w:r>
        <w:t xml:space="preserve"> The center shall provide notice to the licensing agency that an applicant, registrant, or</w:t>
      </w:r>
      <w:r>
        <w:rPr>
          <w:lang w:bidi="en-US"/>
        </w:rPr>
        <w:t xml:space="preserve"> </w:t>
      </w:r>
      <w:r>
        <w:t>licensee has a debt that is being collected by the center only if the following criteria are</w:t>
      </w:r>
      <w:r>
        <w:rPr>
          <w:lang w:bidi="en-US"/>
        </w:rPr>
        <w:t xml:space="preserve"> </w:t>
      </w:r>
      <w:r>
        <w:t>met: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>It has been at least 60 days since the debt was referred to the center;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The center has made at least three attempts to contact the debtor, with at least one of</w:t>
      </w:r>
      <w:r>
        <w:rPr>
          <w:lang w:bidi="en-US"/>
        </w:rPr>
        <w:t xml:space="preserve"> </w:t>
      </w:r>
      <w:r>
        <w:t>those attempts made in writing to the debtor's last known address;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</w:t>
      </w:r>
      <w:r>
        <w:rPr>
          <w:lang w:bidi="en-US"/>
        </w:rPr>
        <w:t>  </w:t>
      </w:r>
      <w:r>
        <w:t>The center has sent a notice to the debtor by regular mail to the debtor's last known</w:t>
      </w:r>
      <w:r>
        <w:rPr>
          <w:lang w:bidi="en-US"/>
        </w:rPr>
        <w:t xml:space="preserve"> </w:t>
      </w:r>
      <w:r>
        <w:t>address, to include a statement that an applicant, registrant, or licensee who disputes a</w:t>
      </w:r>
      <w:r>
        <w:rPr>
          <w:lang w:bidi="en-US"/>
        </w:rPr>
        <w:t xml:space="preserve"> </w:t>
      </w:r>
      <w:r>
        <w:t>determination by the center that the applicant, registrant, or licensee has a debt that has</w:t>
      </w:r>
      <w:r>
        <w:rPr>
          <w:lang w:bidi="en-US"/>
        </w:rPr>
        <w:t xml:space="preserve"> </w:t>
      </w:r>
      <w:r>
        <w:t>been referred to the center for collection will, upon request, be given a due process</w:t>
      </w:r>
      <w:r>
        <w:rPr>
          <w:lang w:bidi="en-US"/>
        </w:rPr>
        <w:t xml:space="preserve"> </w:t>
      </w:r>
      <w:r>
        <w:t>hearing by the center;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</w:t>
      </w:r>
      <w:r>
        <w:rPr>
          <w:lang w:bidi="en-US"/>
        </w:rPr>
        <w:t>  </w:t>
      </w:r>
      <w:r>
        <w:t>The debtor has not requested a due process hearing;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tab/>
        <w:t>(5)</w:t>
      </w:r>
      <w:r>
        <w:rPr>
          <w:lang w:bidi="en-US"/>
        </w:rPr>
        <w:t>  </w:t>
      </w:r>
      <w:r>
        <w:t>The debt and cost recovery fee have not been paid in full or the debtor has not entered</w:t>
      </w:r>
      <w:r>
        <w:rPr>
          <w:lang w:bidi="en-US"/>
        </w:rPr>
        <w:t xml:space="preserve"> into a payment plan with the center and payment pursuant to the plan is current;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ab/>
        <w:t>(6)  The debt is equal to or greater than the following amount: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ab/>
        <w:tab/>
        <w:t>(a)  $1,000 for any motor vehicle registration, motorcycle registration, boat registration or driver license;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  <w:tab/>
        <w:t>(b)  $50 for any hunting license, fishing license, state park permit, or camping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43</w:t>
      </w:r>
      <w:r>
        <w:t xml:space="preserve"> SDR </w:t>
      </w:r>
      <w:r>
        <w:rPr>
          <w:lang w:bidi="en-US"/>
        </w:rPr>
        <w:t>79</w:t>
      </w:r>
      <w:r>
        <w:t xml:space="preserve">, effective </w:t>
      </w:r>
      <w:r>
        <w:rPr>
          <w:lang w:bidi="en-US"/>
        </w:rPr>
        <w:t>December 5,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1-55-15(8)(9)(10).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1-55-12, 1-55-15(8)(9)(10).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  <w:r>
      <w:t xml:space="preserve">Revised through </w:t>
    </w:r>
    <w:r>
      <w:rPr>
        <w:lang w:val="en-US" w:bidi="en-US" w:eastAsia="en-US"/>
      </w:rPr>
      <w:t>December</w:t>
    </w:r>
    <w:r>
      <w:t xml:space="preserve"> </w:t>
    </w:r>
    <w:r>
      <w:rPr>
        <w:lang w:val="en-US" w:bidi="en-US" w:eastAsia="en-US"/>
      </w:rPr>
      <w:t>5</w:t>
    </w:r>
    <w:r>
      <w:t>, 2016</w:t>
    </w: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  <w:jc w:val="right"/>
    </w:pPr>
    <w:r>
      <w:t>OBLIGATION RECOVERY CENTER</w:t>
      <w:tab/>
      <w:tab/>
      <w:t>10:11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paragraph" w:styleId="P1">
    <w:name w:val="heading 1"/>
    <w:basedOn w:val="P0"/>
    <w:next w:val="P0"/>
    <w:link w:val="C5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outlineLvl w:val="0"/>
    </w:pPr>
    <w:rPr>
      <w:color w:val="000000"/>
    </w:rPr>
  </w:style>
  <w:style w:type="paragraph" w:styleId="P2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3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2"/>
    <w:rPr/>
  </w:style>
  <w:style w:type="character" w:styleId="C4">
    <w:name w:val="Footer Char"/>
    <w:basedOn w:val="C0"/>
    <w:link w:val="P3"/>
    <w:rPr/>
  </w:style>
  <w:style w:type="character" w:styleId="C5">
    <w:name w:val="Heading 1 Char"/>
    <w:basedOn w:val="C0"/>
    <w:link w:val="P1"/>
    <w:rPr>
      <w:color w:val="000000"/>
    </w:rPr>
  </w:style>
  <w:style w:type="character" w:styleId="C6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