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AD775A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Imposition of recovery fee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center shall impose a cost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recovery fee, to be paid by the debtor, in addition to the debt referred for collection by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referring entity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1-55-15(4).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1-55-3(4), 1-55-4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