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Eligibility criteria.</w:t>
      </w:r>
      <w:r>
        <w:rPr>
          <w:rFonts w:ascii="Times New Roman" w:hAnsi="Times New Roman"/>
          <w:sz w:val="24"/>
        </w:rPr>
        <w:t xml:space="preserve"> To be eligible for </w:t>
      </w:r>
      <w:r>
        <w:rPr>
          <w:rFonts w:ascii="Times New Roman" w:hAnsi="Times New Roman"/>
          <w:sz w:val="24"/>
          <w:lang w:val="en-US" w:bidi="en-US" w:eastAsia="en-US"/>
        </w:rPr>
        <w:t xml:space="preserve">an </w:t>
      </w:r>
      <w:r>
        <w:rPr>
          <w:rFonts w:ascii="Times New Roman" w:hAnsi="Times New Roman"/>
          <w:sz w:val="24"/>
        </w:rPr>
        <w:t xml:space="preserve">outpatient treatment </w:t>
      </w:r>
      <w:r>
        <w:rPr>
          <w:rFonts w:ascii="Times New Roman" w:hAnsi="Times New Roman"/>
          <w:sz w:val="24"/>
          <w:lang w:val="en-US" w:bidi="en-US" w:eastAsia="en-US"/>
        </w:rPr>
        <w:t>program: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The client </w:t>
      </w:r>
      <w:r>
        <w:rPr>
          <w:rFonts w:ascii="Times New Roman" w:hAnsi="Times New Roman"/>
          <w:sz w:val="24"/>
          <w:lang w:val="en-US" w:bidi="en-US" w:eastAsia="en-US"/>
        </w:rPr>
        <w:t>must have</w:t>
      </w:r>
      <w:r>
        <w:rPr>
          <w:rFonts w:ascii="Times New Roman" w:hAnsi="Times New Roman"/>
          <w:sz w:val="24"/>
        </w:rPr>
        <w:t xml:space="preserve"> no or </w:t>
      </w:r>
      <w:r>
        <w:rPr>
          <w:rFonts w:ascii="Times New Roman" w:hAnsi="Times New Roman"/>
          <w:sz w:val="24"/>
          <w:lang w:val="en-US" w:bidi="en-US" w:eastAsia="en-US"/>
        </w:rPr>
        <w:t xml:space="preserve">only a </w:t>
      </w:r>
      <w:r>
        <w:rPr>
          <w:rFonts w:ascii="Times New Roman" w:hAnsi="Times New Roman"/>
          <w:sz w:val="24"/>
        </w:rPr>
        <w:t xml:space="preserve">minimal risk </w:t>
      </w:r>
      <w:r>
        <w:rPr>
          <w:rFonts w:ascii="Times New Roman" w:hAnsi="Times New Roman"/>
          <w:sz w:val="24"/>
          <w:lang w:val="en-US" w:bidi="en-US" w:eastAsia="en-US"/>
        </w:rPr>
        <w:t>of</w:t>
      </w:r>
      <w:r>
        <w:rPr>
          <w:rFonts w:ascii="Times New Roman" w:hAnsi="Times New Roman"/>
          <w:sz w:val="24"/>
        </w:rPr>
        <w:t xml:space="preserve"> severe withdrawal;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The client </w:t>
      </w:r>
      <w:r>
        <w:rPr>
          <w:rFonts w:ascii="Times New Roman" w:hAnsi="Times New Roman"/>
          <w:sz w:val="24"/>
          <w:lang w:val="en-US" w:bidi="en-US" w:eastAsia="en-US"/>
        </w:rPr>
        <w:t>must either have</w:t>
      </w:r>
      <w:r>
        <w:rPr>
          <w:rFonts w:ascii="Times New Roman" w:hAnsi="Times New Roman"/>
          <w:sz w:val="24"/>
        </w:rPr>
        <w:t xml:space="preserve"> no or very stable biomedical conditions, or </w:t>
      </w:r>
      <w:r>
        <w:rPr>
          <w:rFonts w:ascii="Times New Roman" w:hAnsi="Times New Roman"/>
          <w:sz w:val="24"/>
          <w:lang w:val="en-US" w:bidi="en-US" w:eastAsia="en-US"/>
        </w:rPr>
        <w:t>be</w:t>
      </w:r>
      <w:r>
        <w:rPr>
          <w:rFonts w:ascii="Times New Roman" w:hAnsi="Times New Roman"/>
          <w:sz w:val="24"/>
        </w:rPr>
        <w:t xml:space="preserve"> receiving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concurrent medical monitoring;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client</w:t>
      </w:r>
      <w:r>
        <w:rPr>
          <w:rFonts w:ascii="Times New Roman" w:hAnsi="Times New Roman"/>
          <w:sz w:val="24"/>
          <w:lang w:val="en-US" w:bidi="en-US" w:eastAsia="en-US"/>
        </w:rPr>
        <w:t>'</w:t>
      </w:r>
      <w:r>
        <w:rPr>
          <w:rFonts w:ascii="Times New Roman" w:hAnsi="Times New Roman"/>
          <w:sz w:val="24"/>
        </w:rPr>
        <w:t xml:space="preserve">s emotional, behavioral, or cognitive conditions </w:t>
      </w:r>
      <w:r>
        <w:rPr>
          <w:rFonts w:ascii="Times New Roman" w:hAnsi="Times New Roman"/>
          <w:sz w:val="24"/>
          <w:lang w:val="en-US" w:bidi="en-US" w:eastAsia="en-US"/>
        </w:rPr>
        <w:t>may not cause more than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minimal interference with substance use recovery, difficulties in social functioning,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ability</w:t>
      </w:r>
      <w:r>
        <w:rPr>
          <w:rFonts w:ascii="Times New Roman" w:hAnsi="Times New Roman"/>
          <w:sz w:val="24"/>
          <w:lang w:val="en-US" w:bidi="en-US" w:eastAsia="en-US"/>
        </w:rPr>
        <w:t xml:space="preserve"> for the client</w:t>
      </w:r>
      <w:r>
        <w:rPr>
          <w:rFonts w:ascii="Times New Roman" w:hAnsi="Times New Roman"/>
          <w:sz w:val="24"/>
        </w:rPr>
        <w:t xml:space="preserve"> to care for </w:t>
      </w:r>
      <w:r>
        <w:rPr>
          <w:rFonts w:ascii="Times New Roman" w:hAnsi="Times New Roman"/>
          <w:sz w:val="24"/>
          <w:lang w:val="en-US" w:bidi="en-US" w:eastAsia="en-US"/>
        </w:rPr>
        <w:t>himself or herself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The client </w:t>
      </w:r>
      <w:r>
        <w:rPr>
          <w:rFonts w:ascii="Times New Roman" w:hAnsi="Times New Roman"/>
          <w:sz w:val="24"/>
          <w:lang w:val="en-US" w:bidi="en-US" w:eastAsia="en-US"/>
        </w:rPr>
        <w:t>must be</w:t>
      </w:r>
      <w:r>
        <w:rPr>
          <w:rFonts w:ascii="Times New Roman" w:hAnsi="Times New Roman"/>
          <w:sz w:val="24"/>
        </w:rPr>
        <w:t xml:space="preserve"> willing to engage in treatment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  <w:lang w:val="en-US" w:bidi="en-US" w:eastAsia="en-US"/>
        </w:rPr>
        <w:t xml:space="preserve"> even if the client </w:t>
      </w:r>
      <w:r>
        <w:rPr>
          <w:rFonts w:ascii="Times New Roman" w:hAnsi="Times New Roman"/>
          <w:sz w:val="24"/>
        </w:rPr>
        <w:t>needs motivational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monitoring strategies to promote progress through the stages of change;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The client </w:t>
      </w:r>
      <w:r>
        <w:rPr>
          <w:rFonts w:ascii="Times New Roman" w:hAnsi="Times New Roman"/>
          <w:sz w:val="24"/>
          <w:lang w:val="en-US" w:bidi="en-US" w:eastAsia="en-US"/>
        </w:rPr>
        <w:t>must be</w:t>
      </w:r>
      <w:r>
        <w:rPr>
          <w:rFonts w:ascii="Times New Roman" w:hAnsi="Times New Roman"/>
          <w:sz w:val="24"/>
        </w:rPr>
        <w:t xml:space="preserve"> able to maintain abstinence or control substance use and pursue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recovery or motivational goals with minimal support;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client</w:t>
      </w:r>
      <w:r>
        <w:rPr>
          <w:rFonts w:ascii="Times New Roman" w:hAnsi="Times New Roman"/>
          <w:sz w:val="24"/>
          <w:lang w:val="en-US" w:bidi="en-US" w:eastAsia="en-US"/>
        </w:rPr>
        <w:t>'</w:t>
      </w:r>
      <w:r>
        <w:rPr>
          <w:rFonts w:ascii="Times New Roman" w:hAnsi="Times New Roman"/>
          <w:sz w:val="24"/>
        </w:rPr>
        <w:t xml:space="preserve">s recovery environment </w:t>
      </w:r>
      <w:r>
        <w:rPr>
          <w:rFonts w:ascii="Times New Roman" w:hAnsi="Times New Roman"/>
          <w:sz w:val="24"/>
          <w:lang w:val="en-US" w:bidi="en-US" w:eastAsia="en-US"/>
        </w:rPr>
        <w:t>must be</w:t>
      </w:r>
      <w:r>
        <w:rPr>
          <w:rFonts w:ascii="Times New Roman" w:hAnsi="Times New Roman"/>
          <w:sz w:val="24"/>
        </w:rPr>
        <w:t xml:space="preserve"> supportive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</w:rP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(7)  </w:t>
      </w:r>
      <w:r>
        <w:rPr>
          <w:rFonts w:ascii="Times New Roman" w:hAnsi="Times New Roman"/>
          <w:sz w:val="24"/>
          <w:lang w:val="en-US" w:bidi="en-US" w:eastAsia="en-US"/>
        </w:rPr>
        <w:t>T</w:t>
      </w:r>
      <w:r>
        <w:rPr>
          <w:rFonts w:ascii="Times New Roman" w:hAnsi="Times New Roman"/>
          <w:sz w:val="24"/>
        </w:rPr>
        <w:t xml:space="preserve">he client </w:t>
      </w:r>
      <w:r>
        <w:rPr>
          <w:rFonts w:ascii="Times New Roman" w:hAnsi="Times New Roman"/>
          <w:sz w:val="24"/>
          <w:lang w:val="en-US" w:bidi="en-US" w:eastAsia="en-US"/>
        </w:rPr>
        <w:t>must have</w:t>
      </w:r>
      <w:r>
        <w:rPr>
          <w:rFonts w:ascii="Times New Roman" w:hAnsi="Times New Roman"/>
          <w:sz w:val="24"/>
        </w:rPr>
        <w:t xml:space="preserve"> the skills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cope</w:t>
      </w:r>
      <w:r>
        <w:rPr>
          <w:rFonts w:ascii="Times New Roman" w:hAnsi="Times New Roman"/>
          <w:sz w:val="24"/>
          <w:lang w:val="en-US" w:bidi="en-US" w:eastAsia="en-US"/>
        </w:rPr>
        <w:t xml:space="preserve"> w</w:t>
      </w:r>
      <w:r>
        <w:rPr>
          <w:rFonts w:ascii="Times New Roman" w:hAnsi="Times New Roman"/>
          <w:sz w:val="24"/>
          <w:lang w:val="en-US" w:bidi="en-US" w:eastAsia="en-US"/>
        </w:rPr>
        <w:t>ith s</w:t>
      </w:r>
      <w:r>
        <w:rPr>
          <w:rFonts w:ascii="Times New Roman" w:hAnsi="Times New Roman"/>
          <w:sz w:val="24"/>
          <w:lang w:val="en-US" w:bidi="en-US" w:eastAsia="en-US"/>
        </w:rPr>
        <w:t>tressful or high risk situations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1-36-25, </w:t>
      </w:r>
      <w:r>
        <w:rPr>
          <w:rFonts w:ascii="Times New Roman" w:hAnsi="Times New Roman"/>
          <w:sz w:val="24"/>
          <w:lang w:val="en-US" w:bidi="en-US" w:eastAsia="en-US"/>
        </w:rPr>
        <w:t>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2023-11-25T16:39:11Z</dcterms:created>
  <cp:lastModifiedBy>Kelly Thompson</cp:lastModifiedBy>
  <dcterms:modified xsi:type="dcterms:W3CDTF">2023-11-25T16:44:22Z</dcterms:modified>
  <cp:revision>2</cp:revision>
</cp:coreProperties>
</file>