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39</w:t>
      </w:r>
      <w:r>
        <w:rPr>
          <w:rFonts w:ascii="Times New Roman" w:hAnsi="Times New Roman"/>
          <w:b w:val="1"/>
          <w:sz w:val="24"/>
        </w:rPr>
        <w:t>.  CTE instructor permit eligibility requirements.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hAnsi="Times New Roman"/>
          <w:sz w:val="24"/>
          <w:lang w:val="en-US" w:bidi="en-US" w:eastAsia="en-US"/>
        </w:rPr>
        <w:t>career and technical education (</w:t>
      </w:r>
      <w:r>
        <w:rPr>
          <w:rFonts w:ascii="Times New Roman" w:hAnsi="Times New Roman"/>
          <w:sz w:val="24"/>
        </w:rPr>
        <w:t>CTE</w:t>
      </w:r>
      <w:r>
        <w:rPr>
          <w:rFonts w:ascii="Times New Roman" w:hAnsi="Times New Roman"/>
          <w:sz w:val="24"/>
          <w:lang w:val="en-US" w:bidi="en-US" w:eastAsia="en-US"/>
        </w:rPr>
        <w:t>)</w:t>
      </w:r>
      <w:r>
        <w:rPr>
          <w:rFonts w:ascii="Times New Roman" w:hAnsi="Times New Roman"/>
          <w:sz w:val="24"/>
        </w:rPr>
        <w:t xml:space="preserve"> instructor permit </w:t>
      </w:r>
      <w:r>
        <w:rPr>
          <w:rFonts w:ascii="Times New Roman" w:hAnsi="Times New Roman"/>
          <w:sz w:val="24"/>
          <w:lang w:val="en-US" w:bidi="en-US" w:eastAsia="en-US"/>
        </w:rPr>
        <w:t>may be</w:t>
      </w:r>
      <w:r>
        <w:rPr>
          <w:rFonts w:ascii="Times New Roman" w:hAnsi="Times New Roman"/>
          <w:sz w:val="24"/>
        </w:rPr>
        <w:t xml:space="preserve"> issued to an applicant who: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Holds a minimum of a high school diploma or its equivalent;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Has </w:t>
      </w:r>
      <w:r>
        <w:rPr>
          <w:rFonts w:ascii="Times New Roman" w:hAnsi="Times New Roman"/>
          <w:sz w:val="24"/>
          <w:lang w:val="en-US" w:bidi="en-US" w:eastAsia="en-US"/>
        </w:rPr>
        <w:t>one of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(a)  A</w:t>
      </w:r>
      <w:r>
        <w:rPr>
          <w:rFonts w:ascii="Times New Roman" w:hAnsi="Times New Roman"/>
          <w:sz w:val="24"/>
        </w:rPr>
        <w:t>n associate of applied science degree or higher in a related CTE field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(b)  Four thousand</w:t>
      </w:r>
      <w:r>
        <w:rPr>
          <w:rFonts w:ascii="Times New Roman" w:hAnsi="Times New Roman"/>
          <w:sz w:val="24"/>
        </w:rPr>
        <w:t xml:space="preserve"> hours of </w:t>
      </w:r>
      <w:r>
        <w:rPr>
          <w:rFonts w:ascii="Times New Roman" w:hAnsi="Times New Roman"/>
          <w:sz w:val="24"/>
          <w:lang w:val="en-US" w:bidi="en-US" w:eastAsia="en-US"/>
        </w:rPr>
        <w:t xml:space="preserve">validated </w:t>
      </w:r>
      <w:r>
        <w:rPr>
          <w:rFonts w:ascii="Times New Roman" w:hAnsi="Times New Roman"/>
          <w:sz w:val="24"/>
        </w:rPr>
        <w:t>work experience in a related CTE field</w:t>
      </w:r>
      <w:r>
        <w:rPr>
          <w:rFonts w:ascii="Times New Roman" w:hAnsi="Times New Roman"/>
          <w:sz w:val="24"/>
          <w:lang w:val="en-US" w:bidi="en-US" w:eastAsia="en-US"/>
        </w:rPr>
        <w:t xml:space="preserve"> earned within the previous five calendar years;</w:t>
      </w:r>
      <w:r>
        <w:rPr>
          <w:rFonts w:ascii="Times New Roman" w:hAnsi="Times New Roman"/>
          <w:sz w:val="24"/>
        </w:rPr>
        <w:t xml:space="preserve">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(c)  H</w:t>
      </w:r>
      <w:r>
        <w:rPr>
          <w:rFonts w:ascii="Times New Roman" w:hAnsi="Times New Roman"/>
          <w:sz w:val="24"/>
        </w:rPr>
        <w:t>olds a national certification in a related CTE field;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 xml:space="preserve">  Submits an official transcript </w:t>
      </w:r>
      <w:r>
        <w:rPr>
          <w:rFonts w:ascii="Times New Roman" w:hAnsi="Times New Roman"/>
          <w:sz w:val="24"/>
        </w:rPr>
        <w:t>from a regionally-accredited institution of higher education</w:t>
      </w:r>
      <w:r>
        <w:rPr>
          <w:rFonts w:ascii="Times New Roman" w:hAnsi="Times New Roman"/>
          <w:sz w:val="24"/>
          <w:lang w:val="en-US" w:bidi="en-US" w:eastAsia="en-US"/>
        </w:rPr>
        <w:t xml:space="preserve"> showing the completion of a mentorship experience worth at least four credits and a course in methods of CTE worth at least two credits, both</w:t>
      </w:r>
      <w:r>
        <w:rPr>
          <w:rFonts w:ascii="Times New Roman" w:hAnsi="Times New Roman"/>
          <w:sz w:val="24"/>
        </w:rPr>
        <w:t xml:space="preserve"> with a grade of C or higher</w:t>
      </w:r>
      <w:r>
        <w:rPr>
          <w:rFonts w:ascii="Times New Roman" w:hAnsi="Times New Roman"/>
          <w:sz w:val="24"/>
          <w:lang w:val="en-US" w:bidi="en-US" w:eastAsia="en-US"/>
        </w:rPr>
        <w:t>, within the</w:t>
      </w:r>
      <w:r>
        <w:rPr>
          <w:rFonts w:ascii="Times New Roman" w:hAnsi="Times New Roman"/>
          <w:sz w:val="24"/>
        </w:rPr>
        <w:t xml:space="preserve"> first three years of employment.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43 SDR 175, effective July 3, 2017</w:t>
      </w:r>
      <w:r>
        <w:rPr>
          <w:rFonts w:ascii="Times New Roman" w:hAnsi="Times New Roman"/>
          <w:sz w:val="24"/>
          <w:lang w:val="en-US" w:bidi="en-US" w:eastAsia="en-US"/>
        </w:rPr>
        <w:t>; 45 SDR 35, effective September 19, 2018; 47 SDR 68, effective December 10, 2020; 50 SDR 158, effective July 3,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13-1-12.1, </w:t>
      </w:r>
      <w:r>
        <w:rPr>
          <w:rFonts w:ascii="Times New Roman" w:hAnsi="Times New Roman"/>
          <w:sz w:val="24"/>
          <w:lang w:val="en-US" w:bidi="en-US" w:eastAsia="en-US"/>
        </w:rPr>
        <w:t>13-42-1 to 13-42-3, inclusive</w:t>
      </w:r>
      <w:r>
        <w:rPr>
          <w:rFonts w:ascii="Times New Roman" w:hAnsi="Times New Roman"/>
          <w:sz w:val="24"/>
        </w:rPr>
        <w:t xml:space="preserve">, </w:t>
      </w:r>
      <w:r>
        <w:rPr>
          <w:rFonts w:ascii="Times New Roman" w:hAnsi="Times New Roman"/>
          <w:sz w:val="24"/>
          <w:lang w:val="en-US" w:bidi="en-US" w:eastAsia="en-US"/>
        </w:rPr>
        <w:t xml:space="preserve">13-42-4, </w:t>
      </w:r>
      <w:r>
        <w:rPr>
          <w:rFonts w:ascii="Times New Roman" w:hAnsi="Times New Roman"/>
          <w:sz w:val="24"/>
        </w:rPr>
        <w:t>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2018-09-13T18:58:17Z</dcterms:created>
  <cp:lastModifiedBy>Kelly Thompson</cp:lastModifiedBy>
  <dcterms:modified xsi:type="dcterms:W3CDTF">2024-07-03T14:30:01Z</dcterms:modified>
  <cp:revision>8</cp:revision>
</cp:coreProperties>
</file>