
<file path=[Content_Types].xml><?xml version="1.0" encoding="utf-8"?>
<Types xmlns="http://schemas.openxmlformats.org/package/2006/content-types"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numbering.xml" ContentType="application/vnd.openxmlformats-officedocument.wordprocessingml.numbering+xml"/>
</Types>
</file>

<file path=_rels/.rels>&#65279;<?xml version="1.0" encoding="utf-8"?><Relationships xmlns="http://schemas.openxmlformats.org/package/2006/relationships"><Relationship Id="R6F535791" Type="http://schemas.openxmlformats.org/officeDocument/2006/relationships/officeDocument" Target="/word/document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  <w:lang w:val="en-US" w:bidi="en-US" w:eastAsia="en-US"/>
        </w:rPr>
        <w:t>2</w:t>
      </w:r>
      <w:r>
        <w:rPr>
          <w:rFonts w:ascii="Times New Roman" w:hAnsi="Times New Roman"/>
          <w:b w:val="1"/>
          <w:sz w:val="24"/>
          <w:lang w:val="en-US" w:bidi="en-US" w:eastAsia="en-US"/>
        </w:rPr>
        <w:t>4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28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16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06</w:t>
      </w:r>
      <w:r>
        <w:rPr>
          <w:rFonts w:ascii="Times New Roman" w:hAnsi="Times New Roman"/>
          <w:b w:val="1"/>
          <w:sz w:val="24"/>
        </w:rPr>
        <w:t>.  </w:t>
      </w:r>
      <w:r>
        <w:rPr>
          <w:rFonts w:ascii="Times New Roman" w:hAnsi="Times New Roman"/>
          <w:b w:val="1"/>
          <w:sz w:val="24"/>
        </w:rPr>
        <w:t>Adding pr</w:t>
      </w:r>
      <w:r>
        <w:rPr>
          <w:rFonts w:ascii="Times New Roman" w:hAnsi="Times New Roman"/>
          <w:b w:val="1"/>
          <w:sz w:val="24"/>
          <w:lang w:val="en-US" w:bidi="en-US" w:eastAsia="en-US"/>
        </w:rPr>
        <w:t>e</w:t>
      </w:r>
      <w:r>
        <w:rPr>
          <w:rFonts w:ascii="Times New Roman" w:hAnsi="Times New Roman"/>
          <w:b w:val="1"/>
          <w:sz w:val="24"/>
        </w:rPr>
        <w:t>parations and endorsements to a valid out-of-state educator certificate</w:t>
      </w:r>
      <w:r>
        <w:rPr>
          <w:rFonts w:ascii="Times New Roman" w:hAnsi="Times New Roman"/>
          <w:b w:val="1"/>
          <w:sz w:val="24"/>
        </w:rPr>
        <w:t>.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</w:rPr>
        <w:t>If the applicant for reciprocal certification has a valid out-of-state certificate, preparations and endorsements may be added to the educator certificate based on a review of the out-of-state certificate and the equivalent South Dakota preparation programs and endorsements.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>If an applicant for reciprocal certification has a categorical special education endorsement, the applicant must pass the state-designated content test to receive a K-12 special education endorsement.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>If an applicant for reciprocal certification has a K-8 special education endorsement, the applicant must have a minimum of one year of teaching experience as a secondary teacher or pass the state-designated pedagogy test for the secondary level to receive a K-12 special education endorsement.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</w:rPr>
        <w:t>43 SDR 175, effective July 3, 2017.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</w:t>
      </w:r>
      <w:r>
        <w:rPr>
          <w:rFonts w:ascii="Times New Roman" w:hAnsi="Times New Roman"/>
          <w:sz w:val="24"/>
        </w:rPr>
        <w:t>13-1-12.1, 13-42-3.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</w:t>
      </w:r>
      <w:r>
        <w:rPr>
          <w:rFonts w:ascii="Times New Roman" w:hAnsi="Times New Roman"/>
          <w:sz w:val="24"/>
        </w:rPr>
        <w:t>13-1-12.1, 13-42-1 to 13-42-4, inclusive, 13-43-5, 13-43-5.1.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bookmarkStart w:id="0" w:name="_GoBack"/>
      <w:bookmarkEnd w:id="0"/>
    </w:p>
    <w:sectPr>
      <w:type w:val="nextPage"/>
      <w:pgMar w:left="1267" w:right="1440" w:top="994" w:bottom="994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lrSchemeMapping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000000"/>
        <w:sz w:val="22"/>
        <w:u w:val="none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76" w:before="0" w:after="20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/Relationships>
</file>