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D2DDE0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Right to manage financial affairs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resident may manage the resident's own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personal financial affairs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66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