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E138DC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Quality of life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community living home shall provide care and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environment that contributes to the resident's quality of life, including: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safe, clean, comfortable, and homelike environment;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Maintenance or enhancement of the resident's ability to preserve individuality,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preserve autonomy, to exercise self-determination, to control the physical environment,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have everyday physical and social needs met, to perform daily activities, and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interact with whomever the resident chooses;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Freedom from physical or chemical restraints unless ordered and implemented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qualified, trained personnel on an emergency basis, in order to protect the resident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others from immediate bodily injury;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Freedom from verbal, sexual, physical, and mental abuse and from involuntary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seclusion, neglect, or exploitation imposed by anyone, and theft of personal property;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Retention and use of personal possessions, including furnishings and clothing, as space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permits, unless to do so would infringe upon the rights or health and safety of other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Support and coordination to assure pain is recognized and addressed appropriately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