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4BB5ECC7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4</w:t>
      </w:r>
      <w:r>
        <w:rPr>
          <w:rFonts w:ascii="Times New Roman" w:hAnsi="Times New Roman"/>
          <w:b w:val="1"/>
          <w:sz w:val="24"/>
          <w:lang w:val="en-US" w:bidi="en-US" w:eastAsia="en-US"/>
        </w:rPr>
        <w:t>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82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06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12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Self-administration of drugs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A resident may self-administer and store drugs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in the resident's room if an appropriate health care practitioner has determined the practice to be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safe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44 SDR 66, effective October 17, 2017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34-12-13(15).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34-12-13(15)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