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9C314D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Refusal of treatment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If a participant refuses routine medical or dental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examination or treatment, the refusal and continued attempts to train the participant about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need for health care, shall be documented in the participant's record. If a participant has a serious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 or dental condition which requires immediate treatment, reasonable efforts shall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made to obtain consent from the participant or substitute consent in accordance with applicable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law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93, effective December 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27B-2-26(2)(4)(9)(10).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27B-2-26(9)(10)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